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186" w:rsidRPr="00564186" w:rsidRDefault="00564186" w:rsidP="00564186">
      <w:pPr>
        <w:autoSpaceDE w:val="0"/>
        <w:autoSpaceDN w:val="0"/>
        <w:jc w:val="center"/>
        <w:rPr>
          <w:rFonts w:ascii="Times New Roman" w:hAnsi="Times New Roman" w:cs="Mangal"/>
          <w:b/>
          <w:sz w:val="28"/>
          <w:szCs w:val="28"/>
          <w:lang w:bidi="hi-IN"/>
        </w:rPr>
      </w:pPr>
      <w:r w:rsidRPr="00564186">
        <w:rPr>
          <w:rFonts w:ascii="Times New Roman" w:hAnsi="Times New Roman" w:cs="Mangal"/>
          <w:b/>
          <w:sz w:val="28"/>
          <w:szCs w:val="28"/>
          <w:lang w:bidi="hi-IN"/>
        </w:rPr>
        <w:t xml:space="preserve">Звітна інформація </w:t>
      </w:r>
    </w:p>
    <w:p w:rsidR="00564186" w:rsidRPr="00564186" w:rsidRDefault="00564186" w:rsidP="00564186">
      <w:pPr>
        <w:autoSpaceDE w:val="0"/>
        <w:autoSpaceDN w:val="0"/>
        <w:jc w:val="center"/>
        <w:rPr>
          <w:rFonts w:ascii="Times New Roman" w:hAnsi="Times New Roman" w:cs="Mangal"/>
          <w:b/>
          <w:sz w:val="28"/>
          <w:szCs w:val="28"/>
          <w:lang w:bidi="hi-IN"/>
        </w:rPr>
      </w:pPr>
      <w:r w:rsidRPr="00564186">
        <w:rPr>
          <w:rFonts w:ascii="Times New Roman" w:hAnsi="Times New Roman" w:cs="Mangal"/>
          <w:b/>
          <w:sz w:val="28"/>
          <w:szCs w:val="28"/>
          <w:lang w:bidi="hi-IN"/>
        </w:rPr>
        <w:t>щодо виконання плану основних заходів  цивільного захисту Вінницької територіальної підсистеми</w:t>
      </w:r>
    </w:p>
    <w:p w:rsidR="001F0FE0" w:rsidRPr="001F0FE0" w:rsidRDefault="00564186" w:rsidP="00564186">
      <w:pPr>
        <w:autoSpaceDE w:val="0"/>
        <w:autoSpaceDN w:val="0"/>
        <w:jc w:val="center"/>
      </w:pPr>
      <w:r w:rsidRPr="00564186">
        <w:rPr>
          <w:rFonts w:ascii="Times New Roman" w:hAnsi="Times New Roman" w:cs="Mangal"/>
          <w:b/>
          <w:sz w:val="28"/>
          <w:szCs w:val="28"/>
          <w:lang w:bidi="hi-IN"/>
        </w:rPr>
        <w:t>єдиної державної системи цивільного захисту у першому півріччі 2023 року</w:t>
      </w:r>
    </w:p>
    <w:p w:rsidR="00210AE7" w:rsidRPr="005B7DDB" w:rsidRDefault="00BC7E1D" w:rsidP="00210AE7">
      <w:pPr>
        <w:pStyle w:val="ad"/>
        <w:spacing w:before="0" w:after="120"/>
        <w:rPr>
          <w:rFonts w:ascii="Times New Roman" w:hAnsi="Times New Roman"/>
          <w:sz w:val="28"/>
          <w:szCs w:val="28"/>
        </w:rPr>
      </w:pPr>
      <w:r w:rsidRPr="005B7DDB">
        <w:rPr>
          <w:rFonts w:ascii="Times New Roman" w:hAnsi="Times New Roman"/>
          <w:sz w:val="28"/>
          <w:szCs w:val="28"/>
        </w:rPr>
        <w:t>Вінницько</w:t>
      </w:r>
      <w:r w:rsidR="00564186" w:rsidRPr="005B7DDB">
        <w:rPr>
          <w:rFonts w:ascii="Times New Roman" w:hAnsi="Times New Roman"/>
          <w:sz w:val="28"/>
          <w:szCs w:val="28"/>
        </w:rPr>
        <w:t>ю</w:t>
      </w:r>
      <w:r w:rsidRPr="005B7DDB">
        <w:rPr>
          <w:rFonts w:ascii="Times New Roman" w:hAnsi="Times New Roman"/>
          <w:sz w:val="28"/>
          <w:szCs w:val="28"/>
        </w:rPr>
        <w:t xml:space="preserve"> місько</w:t>
      </w:r>
      <w:r w:rsidR="00564186" w:rsidRPr="005B7DDB">
        <w:rPr>
          <w:rFonts w:ascii="Times New Roman" w:hAnsi="Times New Roman"/>
          <w:sz w:val="28"/>
          <w:szCs w:val="28"/>
        </w:rPr>
        <w:t>ю</w:t>
      </w:r>
      <w:r w:rsidRPr="005B7DDB">
        <w:rPr>
          <w:rFonts w:ascii="Times New Roman" w:hAnsi="Times New Roman"/>
          <w:sz w:val="28"/>
          <w:szCs w:val="28"/>
        </w:rPr>
        <w:t xml:space="preserve"> </w:t>
      </w:r>
      <w:r w:rsidR="006408FA" w:rsidRPr="005B7DDB">
        <w:rPr>
          <w:rFonts w:ascii="Times New Roman" w:hAnsi="Times New Roman"/>
          <w:sz w:val="28"/>
          <w:szCs w:val="28"/>
        </w:rPr>
        <w:t>територіально</w:t>
      </w:r>
      <w:r w:rsidR="00564186" w:rsidRPr="005B7DDB">
        <w:rPr>
          <w:rFonts w:ascii="Times New Roman" w:hAnsi="Times New Roman"/>
          <w:sz w:val="28"/>
          <w:szCs w:val="28"/>
        </w:rPr>
        <w:t>ю</w:t>
      </w:r>
      <w:r w:rsidR="006408FA" w:rsidRPr="005B7DDB">
        <w:rPr>
          <w:rFonts w:ascii="Times New Roman" w:hAnsi="Times New Roman"/>
          <w:sz w:val="28"/>
          <w:szCs w:val="28"/>
        </w:rPr>
        <w:t xml:space="preserve"> громад</w:t>
      </w:r>
      <w:r w:rsidR="00564186" w:rsidRPr="005B7DDB">
        <w:rPr>
          <w:rFonts w:ascii="Times New Roman" w:hAnsi="Times New Roman"/>
          <w:sz w:val="28"/>
          <w:szCs w:val="28"/>
        </w:rPr>
        <w:t>ою.</w:t>
      </w:r>
      <w:r w:rsidR="00210AE7" w:rsidRPr="005B7DDB">
        <w:rPr>
          <w:rFonts w:ascii="Times New Roman" w:hAnsi="Times New Roman"/>
          <w:sz w:val="28"/>
          <w:szCs w:val="28"/>
        </w:rPr>
        <w:t xml:space="preserve"> </w:t>
      </w:r>
    </w:p>
    <w:tbl>
      <w:tblPr>
        <w:tblW w:w="153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5"/>
        <w:gridCol w:w="3260"/>
        <w:gridCol w:w="1701"/>
        <w:gridCol w:w="4111"/>
        <w:gridCol w:w="1701"/>
      </w:tblGrid>
      <w:tr w:rsidR="00881CB8" w:rsidRPr="005B7DDB" w:rsidTr="005B7DDB">
        <w:trPr>
          <w:trHeight w:val="20"/>
          <w:tblHeader/>
        </w:trPr>
        <w:tc>
          <w:tcPr>
            <w:tcW w:w="4575" w:type="dxa"/>
            <w:tcBorders>
              <w:bottom w:val="single" w:sz="12" w:space="0" w:color="auto"/>
            </w:tcBorders>
            <w:shd w:val="clear" w:color="auto" w:fill="auto"/>
            <w:vAlign w:val="center"/>
          </w:tcPr>
          <w:p w:rsidR="00881CB8" w:rsidRPr="005B7DDB" w:rsidRDefault="00881CB8" w:rsidP="00F06803">
            <w:pPr>
              <w:pStyle w:val="a5"/>
              <w:spacing w:before="0"/>
              <w:ind w:left="-57" w:right="-57" w:firstLine="0"/>
              <w:jc w:val="center"/>
              <w:rPr>
                <w:rFonts w:ascii="Times New Roman" w:hAnsi="Times New Roman"/>
                <w:b/>
                <w:bCs/>
                <w:sz w:val="24"/>
                <w:szCs w:val="24"/>
              </w:rPr>
            </w:pPr>
            <w:r w:rsidRPr="005B7DDB">
              <w:rPr>
                <w:rFonts w:ascii="Times New Roman" w:hAnsi="Times New Roman"/>
                <w:b/>
                <w:bCs/>
                <w:sz w:val="24"/>
                <w:szCs w:val="24"/>
              </w:rPr>
              <w:t>Найменування заходу</w:t>
            </w:r>
          </w:p>
        </w:tc>
        <w:tc>
          <w:tcPr>
            <w:tcW w:w="3260" w:type="dxa"/>
            <w:tcBorders>
              <w:bottom w:val="single" w:sz="12" w:space="0" w:color="auto"/>
            </w:tcBorders>
            <w:shd w:val="clear" w:color="auto" w:fill="auto"/>
            <w:vAlign w:val="center"/>
          </w:tcPr>
          <w:p w:rsidR="00881CB8" w:rsidRPr="005B7DDB" w:rsidRDefault="00881CB8" w:rsidP="00F06803">
            <w:pPr>
              <w:pStyle w:val="a5"/>
              <w:spacing w:before="0"/>
              <w:ind w:left="-57" w:right="-57" w:firstLine="0"/>
              <w:jc w:val="center"/>
              <w:rPr>
                <w:rFonts w:ascii="Times New Roman" w:hAnsi="Times New Roman"/>
                <w:b/>
                <w:bCs/>
                <w:sz w:val="24"/>
                <w:szCs w:val="24"/>
              </w:rPr>
            </w:pPr>
            <w:r w:rsidRPr="005B7DDB">
              <w:rPr>
                <w:rFonts w:ascii="Times New Roman" w:hAnsi="Times New Roman"/>
                <w:b/>
                <w:bCs/>
                <w:sz w:val="24"/>
                <w:szCs w:val="24"/>
              </w:rPr>
              <w:t>Відповідальні за виконання</w:t>
            </w:r>
          </w:p>
        </w:tc>
        <w:tc>
          <w:tcPr>
            <w:tcW w:w="1701" w:type="dxa"/>
            <w:tcBorders>
              <w:bottom w:val="single" w:sz="12" w:space="0" w:color="auto"/>
            </w:tcBorders>
            <w:shd w:val="clear" w:color="auto" w:fill="auto"/>
            <w:vAlign w:val="center"/>
          </w:tcPr>
          <w:p w:rsidR="00881CB8" w:rsidRPr="005B7DDB" w:rsidRDefault="00881CB8" w:rsidP="00F06803">
            <w:pPr>
              <w:pStyle w:val="a5"/>
              <w:spacing w:before="0"/>
              <w:ind w:left="-57" w:right="-57" w:firstLine="0"/>
              <w:jc w:val="center"/>
              <w:rPr>
                <w:rFonts w:ascii="Times New Roman" w:hAnsi="Times New Roman"/>
                <w:b/>
                <w:bCs/>
                <w:sz w:val="24"/>
                <w:szCs w:val="24"/>
              </w:rPr>
            </w:pPr>
            <w:r w:rsidRPr="005B7DDB">
              <w:rPr>
                <w:rFonts w:ascii="Times New Roman" w:hAnsi="Times New Roman"/>
                <w:b/>
                <w:bCs/>
                <w:sz w:val="24"/>
                <w:szCs w:val="24"/>
              </w:rPr>
              <w:t>Строк виконання</w:t>
            </w:r>
          </w:p>
        </w:tc>
        <w:tc>
          <w:tcPr>
            <w:tcW w:w="4111" w:type="dxa"/>
            <w:tcBorders>
              <w:bottom w:val="single" w:sz="12" w:space="0" w:color="auto"/>
            </w:tcBorders>
            <w:shd w:val="clear" w:color="auto" w:fill="auto"/>
            <w:vAlign w:val="center"/>
          </w:tcPr>
          <w:p w:rsidR="00881CB8" w:rsidRPr="005B7DDB" w:rsidRDefault="00881CB8" w:rsidP="00F06803">
            <w:pPr>
              <w:pStyle w:val="a5"/>
              <w:spacing w:before="0"/>
              <w:ind w:left="-57" w:right="-57" w:firstLine="0"/>
              <w:jc w:val="center"/>
              <w:rPr>
                <w:rFonts w:ascii="Times New Roman" w:hAnsi="Times New Roman"/>
                <w:b/>
                <w:bCs/>
                <w:sz w:val="24"/>
                <w:szCs w:val="24"/>
              </w:rPr>
            </w:pPr>
            <w:r w:rsidRPr="005B7DDB">
              <w:rPr>
                <w:rFonts w:ascii="Times New Roman" w:hAnsi="Times New Roman"/>
                <w:b/>
                <w:bCs/>
                <w:sz w:val="24"/>
                <w:szCs w:val="24"/>
              </w:rPr>
              <w:t xml:space="preserve">Показники (індикатори) </w:t>
            </w:r>
            <w:r w:rsidRPr="005B7DDB">
              <w:rPr>
                <w:rFonts w:ascii="Times New Roman" w:hAnsi="Times New Roman"/>
                <w:b/>
                <w:bCs/>
                <w:sz w:val="24"/>
                <w:szCs w:val="24"/>
              </w:rPr>
              <w:br/>
              <w:t>виконання заходу</w:t>
            </w:r>
          </w:p>
        </w:tc>
        <w:tc>
          <w:tcPr>
            <w:tcW w:w="1701" w:type="dxa"/>
            <w:tcBorders>
              <w:bottom w:val="single" w:sz="12" w:space="0" w:color="auto"/>
            </w:tcBorders>
          </w:tcPr>
          <w:p w:rsidR="00881CB8" w:rsidRPr="005B7DDB" w:rsidRDefault="00FE1707" w:rsidP="00881CB8">
            <w:pPr>
              <w:pStyle w:val="a5"/>
              <w:spacing w:before="0"/>
              <w:ind w:left="-57" w:firstLine="0"/>
              <w:jc w:val="center"/>
              <w:rPr>
                <w:rFonts w:ascii="Times New Roman" w:hAnsi="Times New Roman"/>
                <w:b/>
                <w:bCs/>
                <w:sz w:val="24"/>
                <w:szCs w:val="24"/>
              </w:rPr>
            </w:pPr>
            <w:r w:rsidRPr="005B7DDB">
              <w:rPr>
                <w:rFonts w:ascii="Times New Roman" w:hAnsi="Times New Roman"/>
                <w:b/>
                <w:bCs/>
                <w:sz w:val="24"/>
                <w:szCs w:val="24"/>
              </w:rPr>
              <w:t>Відмітка про виконання</w:t>
            </w:r>
          </w:p>
        </w:tc>
      </w:tr>
      <w:tr w:rsidR="00FE1707" w:rsidRPr="005B7DDB" w:rsidTr="005B7DDB">
        <w:trPr>
          <w:trHeight w:val="20"/>
        </w:trPr>
        <w:tc>
          <w:tcPr>
            <w:tcW w:w="15348" w:type="dxa"/>
            <w:gridSpan w:val="5"/>
            <w:tcBorders>
              <w:top w:val="single" w:sz="12" w:space="0" w:color="auto"/>
            </w:tcBorders>
            <w:shd w:val="clear" w:color="auto" w:fill="auto"/>
          </w:tcPr>
          <w:p w:rsidR="00FE1707" w:rsidRPr="005B7DDB" w:rsidRDefault="00FE1707" w:rsidP="006F35A4">
            <w:pPr>
              <w:pStyle w:val="a5"/>
              <w:spacing w:before="0"/>
              <w:ind w:firstLine="0"/>
              <w:jc w:val="center"/>
              <w:rPr>
                <w:rFonts w:ascii="Times New Roman" w:hAnsi="Times New Roman"/>
                <w:b/>
                <w:sz w:val="24"/>
                <w:szCs w:val="24"/>
              </w:rPr>
            </w:pPr>
            <w:r w:rsidRPr="005B7DDB">
              <w:rPr>
                <w:rFonts w:ascii="Times New Roman" w:hAnsi="Times New Roman"/>
                <w:b/>
                <w:sz w:val="24"/>
                <w:szCs w:val="24"/>
              </w:rPr>
              <w:t>Заходи з удосконалення Вінницької субланки Вінницької районної ланки територіальної підсистеми</w:t>
            </w:r>
          </w:p>
          <w:p w:rsidR="00FE1707" w:rsidRPr="005B7DDB" w:rsidRDefault="00FE1707" w:rsidP="006F35A4">
            <w:pPr>
              <w:pStyle w:val="a5"/>
              <w:spacing w:before="0"/>
              <w:ind w:firstLine="0"/>
              <w:jc w:val="center"/>
              <w:rPr>
                <w:rFonts w:ascii="Times New Roman" w:hAnsi="Times New Roman"/>
                <w:b/>
                <w:sz w:val="24"/>
                <w:szCs w:val="24"/>
              </w:rPr>
            </w:pPr>
            <w:r w:rsidRPr="005B7DDB">
              <w:rPr>
                <w:rFonts w:ascii="Times New Roman" w:hAnsi="Times New Roman"/>
                <w:b/>
                <w:sz w:val="24"/>
                <w:szCs w:val="24"/>
              </w:rPr>
              <w:t xml:space="preserve"> єдиної державної системи цивільного захисту</w:t>
            </w:r>
          </w:p>
        </w:tc>
      </w:tr>
      <w:tr w:rsidR="00881CB8" w:rsidRPr="005B7DDB" w:rsidTr="005B7DDB">
        <w:trPr>
          <w:trHeight w:val="20"/>
        </w:trPr>
        <w:tc>
          <w:tcPr>
            <w:tcW w:w="4575" w:type="dxa"/>
            <w:shd w:val="clear" w:color="auto" w:fill="auto"/>
          </w:tcPr>
          <w:p w:rsidR="00881CB8" w:rsidRPr="005B7DDB" w:rsidRDefault="00881CB8" w:rsidP="003A5207">
            <w:pPr>
              <w:pStyle w:val="a5"/>
              <w:spacing w:before="0"/>
              <w:jc w:val="both"/>
              <w:rPr>
                <w:rFonts w:ascii="Times New Roman" w:hAnsi="Times New Roman"/>
                <w:sz w:val="24"/>
                <w:szCs w:val="24"/>
              </w:rPr>
            </w:pPr>
            <w:r w:rsidRPr="005B7DDB">
              <w:rPr>
                <w:rFonts w:ascii="Times New Roman" w:hAnsi="Times New Roman"/>
                <w:sz w:val="24"/>
                <w:szCs w:val="24"/>
              </w:rPr>
              <w:t>2. Забезпечення та організація утримання в постійній готовності до використання за призначенням захисних споруд цивільного захисту, призначених для укриття:</w:t>
            </w:r>
          </w:p>
          <w:p w:rsidR="00881CB8" w:rsidRPr="005B7DDB" w:rsidRDefault="00881CB8" w:rsidP="003A5207">
            <w:pPr>
              <w:pStyle w:val="a5"/>
              <w:spacing w:before="0"/>
              <w:jc w:val="both"/>
              <w:rPr>
                <w:rFonts w:ascii="Times New Roman" w:hAnsi="Times New Roman"/>
                <w:sz w:val="24"/>
                <w:szCs w:val="24"/>
              </w:rPr>
            </w:pPr>
            <w:r w:rsidRPr="005B7DDB">
              <w:rPr>
                <w:rFonts w:ascii="Times New Roman" w:hAnsi="Times New Roman"/>
                <w:sz w:val="24"/>
                <w:szCs w:val="24"/>
              </w:rPr>
              <w:t xml:space="preserve"> персоналу суб’єктів господарювання, віднесених до відповідних категорій цивільного захисту, </w:t>
            </w:r>
          </w:p>
          <w:p w:rsidR="00881CB8" w:rsidRPr="005B7DDB" w:rsidRDefault="00881CB8" w:rsidP="003A5207">
            <w:pPr>
              <w:pStyle w:val="a5"/>
              <w:spacing w:before="0"/>
              <w:jc w:val="both"/>
              <w:rPr>
                <w:rFonts w:ascii="Times New Roman" w:hAnsi="Times New Roman"/>
                <w:sz w:val="24"/>
                <w:szCs w:val="24"/>
              </w:rPr>
            </w:pPr>
            <w:r w:rsidRPr="005B7DDB">
              <w:rPr>
                <w:rFonts w:ascii="Times New Roman" w:hAnsi="Times New Roman"/>
                <w:sz w:val="24"/>
                <w:szCs w:val="24"/>
              </w:rPr>
              <w:t xml:space="preserve">об’єктів критичної інфраструктури, </w:t>
            </w:r>
          </w:p>
          <w:p w:rsidR="000D3D64" w:rsidRPr="005B7DDB" w:rsidRDefault="00881CB8" w:rsidP="0043640D">
            <w:pPr>
              <w:pStyle w:val="a5"/>
              <w:spacing w:before="0"/>
              <w:jc w:val="both"/>
              <w:rPr>
                <w:rFonts w:ascii="Times New Roman" w:hAnsi="Times New Roman"/>
                <w:sz w:val="24"/>
                <w:szCs w:val="24"/>
              </w:rPr>
            </w:pPr>
            <w:r w:rsidRPr="005B7DDB">
              <w:rPr>
                <w:rFonts w:ascii="Times New Roman" w:hAnsi="Times New Roman"/>
                <w:sz w:val="24"/>
                <w:szCs w:val="24"/>
              </w:rPr>
              <w:t>закладів охорони здоров’я.</w:t>
            </w:r>
          </w:p>
        </w:tc>
        <w:tc>
          <w:tcPr>
            <w:tcW w:w="3260" w:type="dxa"/>
            <w:shd w:val="clear" w:color="auto" w:fill="auto"/>
          </w:tcPr>
          <w:p w:rsidR="00881CB8" w:rsidRPr="005B7DDB" w:rsidRDefault="00881CB8" w:rsidP="000C3ECB">
            <w:pPr>
              <w:autoSpaceDE w:val="0"/>
              <w:autoSpaceDN w:val="0"/>
              <w:jc w:val="center"/>
              <w:rPr>
                <w:rFonts w:ascii="Times New Roman" w:hAnsi="Times New Roman"/>
                <w:sz w:val="24"/>
                <w:szCs w:val="24"/>
              </w:rPr>
            </w:pPr>
            <w:r w:rsidRPr="005B7DDB">
              <w:rPr>
                <w:rFonts w:ascii="Times New Roman" w:hAnsi="Times New Roman"/>
                <w:sz w:val="24"/>
                <w:szCs w:val="24"/>
              </w:rPr>
              <w:t>Департамент  охорони здоров’я, департамент міського господарства, департамент цивільного захисту, департамент транспорту та міської мобільності.</w:t>
            </w:r>
          </w:p>
          <w:p w:rsidR="00881CB8" w:rsidRPr="005B7DDB" w:rsidRDefault="00881CB8" w:rsidP="000C3ECB">
            <w:pPr>
              <w:autoSpaceDE w:val="0"/>
              <w:autoSpaceDN w:val="0"/>
              <w:jc w:val="center"/>
              <w:rPr>
                <w:rFonts w:ascii="Times New Roman" w:hAnsi="Times New Roman"/>
                <w:sz w:val="24"/>
                <w:szCs w:val="24"/>
              </w:rPr>
            </w:pPr>
            <w:r w:rsidRPr="005B7DDB">
              <w:rPr>
                <w:rFonts w:ascii="Times New Roman" w:hAnsi="Times New Roman"/>
                <w:sz w:val="24"/>
                <w:szCs w:val="24"/>
                <w:lang w:bidi="hi-IN"/>
              </w:rPr>
              <w:t xml:space="preserve">Балансоутримувачі </w:t>
            </w:r>
            <w:r w:rsidRPr="005B7DDB">
              <w:rPr>
                <w:rFonts w:ascii="Times New Roman" w:hAnsi="Times New Roman"/>
                <w:sz w:val="24"/>
                <w:szCs w:val="24"/>
              </w:rPr>
              <w:t>захисних споруд цивільного захисту</w:t>
            </w:r>
            <w:r w:rsidRPr="005B7DDB">
              <w:rPr>
                <w:rFonts w:ascii="Times New Roman" w:hAnsi="Times New Roman"/>
                <w:sz w:val="24"/>
                <w:szCs w:val="24"/>
                <w:lang w:bidi="hi-IN"/>
              </w:rPr>
              <w:t>.</w:t>
            </w:r>
          </w:p>
        </w:tc>
        <w:tc>
          <w:tcPr>
            <w:tcW w:w="1701" w:type="dxa"/>
            <w:shd w:val="clear" w:color="auto" w:fill="auto"/>
          </w:tcPr>
          <w:p w:rsidR="00881CB8" w:rsidRPr="005B7DDB" w:rsidRDefault="00881CB8" w:rsidP="006F35A4">
            <w:pPr>
              <w:pStyle w:val="a5"/>
              <w:spacing w:before="0"/>
              <w:ind w:firstLine="0"/>
              <w:jc w:val="center"/>
              <w:rPr>
                <w:rFonts w:ascii="Times New Roman" w:hAnsi="Times New Roman"/>
                <w:sz w:val="24"/>
                <w:szCs w:val="24"/>
              </w:rPr>
            </w:pPr>
            <w:r w:rsidRPr="005B7DDB">
              <w:rPr>
                <w:rFonts w:ascii="Times New Roman" w:hAnsi="Times New Roman"/>
                <w:sz w:val="24"/>
                <w:szCs w:val="24"/>
              </w:rPr>
              <w:t>постійно</w:t>
            </w:r>
          </w:p>
        </w:tc>
        <w:tc>
          <w:tcPr>
            <w:tcW w:w="4111" w:type="dxa"/>
            <w:shd w:val="clear" w:color="auto" w:fill="auto"/>
          </w:tcPr>
          <w:p w:rsidR="00881CB8" w:rsidRPr="005B7DDB" w:rsidRDefault="00881CB8" w:rsidP="006F35A4">
            <w:pPr>
              <w:pStyle w:val="a5"/>
              <w:spacing w:before="0"/>
              <w:ind w:firstLine="0"/>
              <w:jc w:val="center"/>
              <w:rPr>
                <w:rFonts w:ascii="Times New Roman" w:hAnsi="Times New Roman"/>
                <w:sz w:val="24"/>
                <w:szCs w:val="24"/>
              </w:rPr>
            </w:pPr>
            <w:r w:rsidRPr="005B7DDB">
              <w:rPr>
                <w:rFonts w:ascii="Times New Roman" w:hAnsi="Times New Roman"/>
                <w:sz w:val="24"/>
                <w:szCs w:val="24"/>
              </w:rPr>
              <w:t>Забезпечено постійну готовність до використання за призначенням захисних споруд цивільного захисту зазначених суб’єктів господарювання.</w:t>
            </w:r>
          </w:p>
        </w:tc>
        <w:tc>
          <w:tcPr>
            <w:tcW w:w="1701" w:type="dxa"/>
          </w:tcPr>
          <w:p w:rsidR="00881CB8" w:rsidRPr="005B7DDB" w:rsidRDefault="009201E2" w:rsidP="006F35A4">
            <w:pPr>
              <w:pStyle w:val="a5"/>
              <w:spacing w:before="0"/>
              <w:ind w:firstLine="0"/>
              <w:jc w:val="center"/>
              <w:rPr>
                <w:rFonts w:ascii="Times New Roman" w:hAnsi="Times New Roman"/>
                <w:sz w:val="24"/>
                <w:szCs w:val="24"/>
              </w:rPr>
            </w:pPr>
            <w:r w:rsidRPr="005B7DDB">
              <w:rPr>
                <w:rFonts w:ascii="Times New Roman" w:hAnsi="Times New Roman"/>
                <w:sz w:val="24"/>
                <w:szCs w:val="24"/>
              </w:rPr>
              <w:t>Виконується в межах чинного законодавства</w:t>
            </w:r>
          </w:p>
        </w:tc>
      </w:tr>
      <w:tr w:rsidR="00881CB8" w:rsidRPr="005B7DDB" w:rsidTr="005B7DDB">
        <w:trPr>
          <w:trHeight w:val="292"/>
        </w:trPr>
        <w:tc>
          <w:tcPr>
            <w:tcW w:w="4575" w:type="dxa"/>
            <w:shd w:val="clear" w:color="auto" w:fill="auto"/>
          </w:tcPr>
          <w:p w:rsidR="00881CB8" w:rsidRPr="005B7DDB" w:rsidRDefault="00881CB8" w:rsidP="005B6493">
            <w:pPr>
              <w:pStyle w:val="a5"/>
              <w:spacing w:before="0"/>
              <w:jc w:val="both"/>
              <w:rPr>
                <w:rFonts w:ascii="Times New Roman" w:hAnsi="Times New Roman"/>
                <w:sz w:val="24"/>
                <w:szCs w:val="24"/>
              </w:rPr>
            </w:pPr>
            <w:r w:rsidRPr="005B7DDB">
              <w:rPr>
                <w:rFonts w:ascii="Times New Roman" w:hAnsi="Times New Roman"/>
                <w:sz w:val="24"/>
                <w:szCs w:val="24"/>
              </w:rPr>
              <w:t>5. Створення (удосконалення діяльності існуючих) консультаційних пунктів із питань цивільного захисту при міських комунальних підприємствах «Управляюча компанія «Замостя», «Управляюча компанія «Територія комфорту», «Управляюча компанія «Господар люкс», «Житло гарант», «Управляюча компанія «Київська» та призначення осіб, відповідальних за організацію їх роботи.</w:t>
            </w:r>
          </w:p>
        </w:tc>
        <w:tc>
          <w:tcPr>
            <w:tcW w:w="3260" w:type="dxa"/>
            <w:shd w:val="clear" w:color="auto" w:fill="auto"/>
          </w:tcPr>
          <w:p w:rsidR="00881CB8" w:rsidRPr="005B7DDB" w:rsidRDefault="00881CB8" w:rsidP="00E800C8">
            <w:pPr>
              <w:autoSpaceDE w:val="0"/>
              <w:autoSpaceDN w:val="0"/>
              <w:jc w:val="center"/>
              <w:rPr>
                <w:rFonts w:ascii="Times New Roman" w:hAnsi="Times New Roman"/>
                <w:sz w:val="24"/>
                <w:szCs w:val="24"/>
              </w:rPr>
            </w:pPr>
            <w:r w:rsidRPr="005B7DDB">
              <w:rPr>
                <w:rFonts w:ascii="Times New Roman" w:hAnsi="Times New Roman"/>
                <w:sz w:val="24"/>
                <w:szCs w:val="24"/>
              </w:rPr>
              <w:t xml:space="preserve">Департамент житлового господарства, </w:t>
            </w:r>
          </w:p>
          <w:p w:rsidR="00881CB8" w:rsidRPr="005B7DDB" w:rsidRDefault="00881CB8" w:rsidP="00E800C8">
            <w:pPr>
              <w:autoSpaceDE w:val="0"/>
              <w:autoSpaceDN w:val="0"/>
              <w:jc w:val="center"/>
              <w:rPr>
                <w:rFonts w:ascii="Times New Roman" w:hAnsi="Times New Roman"/>
                <w:sz w:val="24"/>
                <w:szCs w:val="24"/>
              </w:rPr>
            </w:pPr>
            <w:r w:rsidRPr="005B7DDB">
              <w:rPr>
                <w:rFonts w:ascii="Times New Roman" w:hAnsi="Times New Roman"/>
                <w:sz w:val="24"/>
                <w:szCs w:val="24"/>
              </w:rPr>
              <w:t>департамент цивільного захисту,</w:t>
            </w:r>
          </w:p>
          <w:p w:rsidR="00881CB8" w:rsidRPr="005B7DDB" w:rsidRDefault="00881CB8" w:rsidP="00E800C8">
            <w:pPr>
              <w:autoSpaceDE w:val="0"/>
              <w:autoSpaceDN w:val="0"/>
              <w:jc w:val="center"/>
              <w:rPr>
                <w:rFonts w:ascii="Times New Roman" w:hAnsi="Times New Roman"/>
                <w:color w:val="000000"/>
                <w:sz w:val="24"/>
                <w:szCs w:val="24"/>
                <w:shd w:val="clear" w:color="auto" w:fill="F8F8FF"/>
              </w:rPr>
            </w:pPr>
            <w:r w:rsidRPr="005B7DDB">
              <w:rPr>
                <w:rFonts w:ascii="Times New Roman" w:hAnsi="Times New Roman"/>
                <w:color w:val="000000"/>
                <w:sz w:val="24"/>
                <w:szCs w:val="24"/>
              </w:rPr>
              <w:t>навчально-методичний центр цивільного захисту та безпеки життєдіяльності Вінницької облас</w:t>
            </w:r>
            <w:r w:rsidRPr="005B7DDB">
              <w:rPr>
                <w:rFonts w:ascii="Times New Roman" w:hAnsi="Times New Roman"/>
                <w:color w:val="000000"/>
                <w:sz w:val="24"/>
                <w:szCs w:val="24"/>
                <w:shd w:val="clear" w:color="auto" w:fill="F8F8FF"/>
              </w:rPr>
              <w:t>ті</w:t>
            </w:r>
          </w:p>
          <w:p w:rsidR="00881CB8" w:rsidRPr="005B7DDB" w:rsidRDefault="00881CB8" w:rsidP="00E800C8">
            <w:pPr>
              <w:autoSpaceDE w:val="0"/>
              <w:autoSpaceDN w:val="0"/>
              <w:jc w:val="center"/>
              <w:rPr>
                <w:rFonts w:ascii="Times New Roman" w:hAnsi="Times New Roman"/>
                <w:sz w:val="24"/>
                <w:szCs w:val="24"/>
              </w:rPr>
            </w:pPr>
            <w:r w:rsidRPr="005B7DDB">
              <w:rPr>
                <w:rFonts w:ascii="Times New Roman" w:hAnsi="Times New Roman"/>
                <w:color w:val="000000"/>
                <w:sz w:val="24"/>
                <w:szCs w:val="24"/>
                <w:shd w:val="clear" w:color="auto" w:fill="F8F8FF"/>
              </w:rPr>
              <w:t>(за згодою).</w:t>
            </w:r>
          </w:p>
        </w:tc>
        <w:tc>
          <w:tcPr>
            <w:tcW w:w="1701" w:type="dxa"/>
            <w:shd w:val="clear" w:color="auto" w:fill="auto"/>
          </w:tcPr>
          <w:p w:rsidR="00881CB8" w:rsidRPr="005B7DDB" w:rsidRDefault="00881CB8" w:rsidP="00E800C8">
            <w:pPr>
              <w:pStyle w:val="a5"/>
              <w:spacing w:before="0"/>
              <w:ind w:firstLine="0"/>
              <w:jc w:val="center"/>
              <w:rPr>
                <w:rFonts w:ascii="Times New Roman" w:hAnsi="Times New Roman"/>
                <w:sz w:val="24"/>
                <w:szCs w:val="24"/>
              </w:rPr>
            </w:pPr>
            <w:r w:rsidRPr="005B7DDB">
              <w:rPr>
                <w:rFonts w:ascii="Times New Roman" w:hAnsi="Times New Roman"/>
                <w:sz w:val="24"/>
                <w:szCs w:val="24"/>
              </w:rPr>
              <w:t>протягом року</w:t>
            </w:r>
          </w:p>
        </w:tc>
        <w:tc>
          <w:tcPr>
            <w:tcW w:w="4111" w:type="dxa"/>
            <w:shd w:val="clear" w:color="auto" w:fill="auto"/>
          </w:tcPr>
          <w:p w:rsidR="00881CB8" w:rsidRPr="005B7DDB" w:rsidRDefault="00881CB8" w:rsidP="00CF401C">
            <w:pPr>
              <w:pStyle w:val="a5"/>
              <w:spacing w:before="0"/>
              <w:ind w:firstLine="0"/>
              <w:jc w:val="center"/>
              <w:rPr>
                <w:rFonts w:ascii="Times New Roman" w:hAnsi="Times New Roman"/>
                <w:sz w:val="24"/>
                <w:szCs w:val="24"/>
              </w:rPr>
            </w:pPr>
            <w:r w:rsidRPr="005B7DDB">
              <w:rPr>
                <w:rFonts w:ascii="Times New Roman" w:hAnsi="Times New Roman"/>
                <w:sz w:val="24"/>
                <w:szCs w:val="24"/>
              </w:rPr>
              <w:t>Створено консультаційні пункти, призначено відповідальних працівників,</w:t>
            </w:r>
          </w:p>
          <w:p w:rsidR="00881CB8" w:rsidRPr="005B7DDB" w:rsidRDefault="00881CB8" w:rsidP="00CF401C">
            <w:pPr>
              <w:pStyle w:val="a5"/>
              <w:spacing w:before="0"/>
              <w:ind w:firstLine="0"/>
              <w:jc w:val="center"/>
              <w:rPr>
                <w:rFonts w:ascii="Times New Roman" w:hAnsi="Times New Roman"/>
                <w:sz w:val="24"/>
                <w:szCs w:val="24"/>
              </w:rPr>
            </w:pPr>
            <w:r w:rsidRPr="005B7DDB">
              <w:rPr>
                <w:rFonts w:ascii="Times New Roman" w:hAnsi="Times New Roman"/>
                <w:sz w:val="24"/>
                <w:szCs w:val="24"/>
              </w:rPr>
              <w:t>забезпечено діяльність консультаційних пунктів з інформування населення про надзвичайні ситуації та методи реагування в разі їх виникнення.</w:t>
            </w:r>
          </w:p>
        </w:tc>
        <w:tc>
          <w:tcPr>
            <w:tcW w:w="1701" w:type="dxa"/>
          </w:tcPr>
          <w:p w:rsidR="00881CB8" w:rsidRPr="005B7DDB" w:rsidRDefault="009201E2" w:rsidP="00CF401C">
            <w:pPr>
              <w:pStyle w:val="a5"/>
              <w:spacing w:before="0"/>
              <w:ind w:firstLine="0"/>
              <w:jc w:val="center"/>
              <w:rPr>
                <w:rFonts w:ascii="Times New Roman" w:hAnsi="Times New Roman"/>
                <w:sz w:val="24"/>
                <w:szCs w:val="24"/>
              </w:rPr>
            </w:pPr>
            <w:r w:rsidRPr="005B7DDB">
              <w:rPr>
                <w:rFonts w:ascii="Times New Roman" w:hAnsi="Times New Roman"/>
                <w:sz w:val="24"/>
                <w:szCs w:val="24"/>
              </w:rPr>
              <w:t>Виконується</w:t>
            </w:r>
          </w:p>
        </w:tc>
      </w:tr>
      <w:tr w:rsidR="00881CB8" w:rsidRPr="005B7DDB" w:rsidTr="005B7DDB">
        <w:trPr>
          <w:trHeight w:val="1974"/>
        </w:trPr>
        <w:tc>
          <w:tcPr>
            <w:tcW w:w="4575" w:type="dxa"/>
            <w:shd w:val="clear" w:color="auto" w:fill="auto"/>
          </w:tcPr>
          <w:p w:rsidR="00881CB8" w:rsidRPr="005B7DDB" w:rsidRDefault="00881CB8" w:rsidP="00E800C8">
            <w:pPr>
              <w:pStyle w:val="a5"/>
              <w:spacing w:before="0"/>
              <w:jc w:val="both"/>
              <w:rPr>
                <w:rFonts w:ascii="Times New Roman" w:hAnsi="Times New Roman"/>
                <w:sz w:val="24"/>
                <w:szCs w:val="24"/>
              </w:rPr>
            </w:pPr>
            <w:r w:rsidRPr="005B7DDB">
              <w:rPr>
                <w:rFonts w:ascii="Times New Roman" w:hAnsi="Times New Roman"/>
                <w:sz w:val="24"/>
                <w:szCs w:val="24"/>
              </w:rPr>
              <w:t>7. Завершення створення:</w:t>
            </w:r>
          </w:p>
          <w:p w:rsidR="00881CB8" w:rsidRPr="005B7DDB" w:rsidRDefault="00881CB8" w:rsidP="00E800C8">
            <w:pPr>
              <w:pStyle w:val="a5"/>
              <w:spacing w:before="0"/>
              <w:jc w:val="both"/>
              <w:rPr>
                <w:rFonts w:ascii="Times New Roman" w:hAnsi="Times New Roman"/>
                <w:sz w:val="24"/>
                <w:szCs w:val="24"/>
              </w:rPr>
            </w:pPr>
            <w:r w:rsidRPr="005B7DDB">
              <w:rPr>
                <w:rFonts w:ascii="Times New Roman" w:hAnsi="Times New Roman"/>
                <w:sz w:val="24"/>
                <w:szCs w:val="24"/>
              </w:rPr>
              <w:t>Вінницької міської субланки Вінницької районної ланки територіальної підсистеми єдиної державної системи цивільного захисту;</w:t>
            </w:r>
          </w:p>
          <w:p w:rsidR="00881CB8" w:rsidRPr="005B7DDB" w:rsidRDefault="00881CB8" w:rsidP="00620792">
            <w:pPr>
              <w:pStyle w:val="a5"/>
              <w:spacing w:before="0"/>
              <w:jc w:val="both"/>
              <w:rPr>
                <w:rFonts w:ascii="Times New Roman" w:hAnsi="Times New Roman"/>
                <w:sz w:val="24"/>
                <w:szCs w:val="24"/>
              </w:rPr>
            </w:pPr>
            <w:r w:rsidRPr="005B7DDB">
              <w:rPr>
                <w:rFonts w:ascii="Times New Roman" w:hAnsi="Times New Roman"/>
                <w:sz w:val="24"/>
                <w:szCs w:val="24"/>
              </w:rPr>
              <w:t xml:space="preserve">формувань цивільного захисту суб’єктів господарювання комунальної форми власності.  </w:t>
            </w:r>
          </w:p>
        </w:tc>
        <w:tc>
          <w:tcPr>
            <w:tcW w:w="3260" w:type="dxa"/>
            <w:shd w:val="clear" w:color="auto" w:fill="auto"/>
          </w:tcPr>
          <w:p w:rsidR="00881CB8" w:rsidRPr="005B7DDB" w:rsidRDefault="00881CB8" w:rsidP="00A5356D">
            <w:pPr>
              <w:autoSpaceDE w:val="0"/>
              <w:autoSpaceDN w:val="0"/>
              <w:jc w:val="center"/>
              <w:rPr>
                <w:rFonts w:ascii="Times New Roman" w:hAnsi="Times New Roman"/>
                <w:sz w:val="24"/>
                <w:szCs w:val="24"/>
              </w:rPr>
            </w:pPr>
          </w:p>
          <w:p w:rsidR="00881CB8" w:rsidRPr="005B7DDB" w:rsidRDefault="00881CB8" w:rsidP="00A5356D">
            <w:pPr>
              <w:autoSpaceDE w:val="0"/>
              <w:autoSpaceDN w:val="0"/>
              <w:jc w:val="center"/>
              <w:rPr>
                <w:rFonts w:ascii="Times New Roman" w:hAnsi="Times New Roman"/>
                <w:sz w:val="24"/>
                <w:szCs w:val="24"/>
              </w:rPr>
            </w:pPr>
            <w:r w:rsidRPr="005B7DDB">
              <w:rPr>
                <w:rFonts w:ascii="Times New Roman" w:hAnsi="Times New Roman"/>
                <w:sz w:val="24"/>
                <w:szCs w:val="24"/>
              </w:rPr>
              <w:t>Департамент цивільного захисту.</w:t>
            </w:r>
          </w:p>
          <w:p w:rsidR="00881CB8" w:rsidRPr="005B7DDB" w:rsidRDefault="00881CB8" w:rsidP="005B6493">
            <w:pPr>
              <w:rPr>
                <w:rFonts w:ascii="Times New Roman" w:hAnsi="Times New Roman"/>
                <w:sz w:val="24"/>
                <w:szCs w:val="24"/>
              </w:rPr>
            </w:pPr>
          </w:p>
          <w:p w:rsidR="008F44E3" w:rsidRPr="005B7DDB" w:rsidRDefault="008F44E3" w:rsidP="005B6493">
            <w:pPr>
              <w:jc w:val="center"/>
              <w:rPr>
                <w:rFonts w:ascii="Times New Roman" w:hAnsi="Times New Roman"/>
                <w:sz w:val="24"/>
                <w:szCs w:val="24"/>
              </w:rPr>
            </w:pPr>
          </w:p>
          <w:p w:rsidR="00881CB8" w:rsidRPr="005B7DDB" w:rsidRDefault="00881CB8" w:rsidP="005B6493">
            <w:pPr>
              <w:jc w:val="center"/>
              <w:rPr>
                <w:rFonts w:ascii="Times New Roman" w:hAnsi="Times New Roman"/>
                <w:sz w:val="24"/>
                <w:szCs w:val="24"/>
              </w:rPr>
            </w:pPr>
            <w:r w:rsidRPr="005B7DDB">
              <w:rPr>
                <w:rFonts w:ascii="Times New Roman" w:hAnsi="Times New Roman"/>
                <w:sz w:val="24"/>
                <w:szCs w:val="24"/>
              </w:rPr>
              <w:t>Визначені виконавчі органи міської ради спільно із суб’єктами господарювання.</w:t>
            </w:r>
          </w:p>
        </w:tc>
        <w:tc>
          <w:tcPr>
            <w:tcW w:w="1701" w:type="dxa"/>
            <w:shd w:val="clear" w:color="auto" w:fill="auto"/>
          </w:tcPr>
          <w:p w:rsidR="00881CB8" w:rsidRPr="005B7DDB" w:rsidRDefault="00881CB8" w:rsidP="00E800C8">
            <w:pPr>
              <w:pStyle w:val="a5"/>
              <w:spacing w:before="0"/>
              <w:ind w:firstLine="0"/>
              <w:jc w:val="center"/>
              <w:rPr>
                <w:rFonts w:ascii="Times New Roman" w:hAnsi="Times New Roman"/>
                <w:sz w:val="24"/>
                <w:szCs w:val="24"/>
              </w:rPr>
            </w:pPr>
          </w:p>
          <w:p w:rsidR="00881CB8" w:rsidRPr="005B7DDB" w:rsidRDefault="00881CB8" w:rsidP="00E800C8">
            <w:pPr>
              <w:pStyle w:val="a5"/>
              <w:spacing w:before="0"/>
              <w:ind w:firstLine="0"/>
              <w:jc w:val="center"/>
              <w:rPr>
                <w:rFonts w:ascii="Times New Roman" w:hAnsi="Times New Roman"/>
                <w:sz w:val="24"/>
                <w:szCs w:val="24"/>
              </w:rPr>
            </w:pPr>
            <w:r w:rsidRPr="005B7DDB">
              <w:rPr>
                <w:rFonts w:ascii="Times New Roman" w:hAnsi="Times New Roman"/>
                <w:sz w:val="24"/>
                <w:szCs w:val="24"/>
              </w:rPr>
              <w:t>до 30 червня</w:t>
            </w:r>
          </w:p>
          <w:p w:rsidR="00881CB8" w:rsidRPr="005B7DDB" w:rsidRDefault="00881CB8" w:rsidP="0061694B">
            <w:pPr>
              <w:rPr>
                <w:sz w:val="24"/>
                <w:szCs w:val="24"/>
              </w:rPr>
            </w:pPr>
          </w:p>
          <w:p w:rsidR="00881CB8" w:rsidRPr="005B7DDB" w:rsidRDefault="00881CB8" w:rsidP="0061694B">
            <w:pPr>
              <w:rPr>
                <w:sz w:val="24"/>
                <w:szCs w:val="24"/>
              </w:rPr>
            </w:pPr>
          </w:p>
          <w:p w:rsidR="008F44E3" w:rsidRPr="005B7DDB" w:rsidRDefault="008F44E3" w:rsidP="0061694B">
            <w:pPr>
              <w:jc w:val="center"/>
              <w:rPr>
                <w:rFonts w:ascii="Times New Roman" w:hAnsi="Times New Roman"/>
                <w:sz w:val="24"/>
                <w:szCs w:val="24"/>
              </w:rPr>
            </w:pPr>
          </w:p>
          <w:p w:rsidR="00881CB8" w:rsidRPr="005B7DDB" w:rsidRDefault="00881CB8" w:rsidP="0061694B">
            <w:pPr>
              <w:jc w:val="center"/>
              <w:rPr>
                <w:sz w:val="24"/>
                <w:szCs w:val="24"/>
              </w:rPr>
            </w:pPr>
            <w:r w:rsidRPr="005B7DDB">
              <w:rPr>
                <w:rFonts w:ascii="Times New Roman" w:hAnsi="Times New Roman"/>
                <w:sz w:val="24"/>
                <w:szCs w:val="24"/>
              </w:rPr>
              <w:t>до 20 грудня</w:t>
            </w:r>
          </w:p>
        </w:tc>
        <w:tc>
          <w:tcPr>
            <w:tcW w:w="4111" w:type="dxa"/>
            <w:shd w:val="clear" w:color="auto" w:fill="auto"/>
          </w:tcPr>
          <w:p w:rsidR="00881CB8" w:rsidRPr="005B7DDB" w:rsidRDefault="00881CB8" w:rsidP="00CF401C">
            <w:pPr>
              <w:pStyle w:val="a5"/>
              <w:spacing w:before="0"/>
              <w:ind w:firstLine="0"/>
              <w:jc w:val="center"/>
              <w:rPr>
                <w:rFonts w:ascii="Times New Roman" w:hAnsi="Times New Roman"/>
                <w:sz w:val="24"/>
                <w:szCs w:val="24"/>
              </w:rPr>
            </w:pPr>
          </w:p>
          <w:p w:rsidR="00881CB8" w:rsidRPr="005B7DDB" w:rsidRDefault="00881CB8" w:rsidP="00CF401C">
            <w:pPr>
              <w:pStyle w:val="a5"/>
              <w:spacing w:before="0"/>
              <w:ind w:firstLine="0"/>
              <w:jc w:val="center"/>
              <w:rPr>
                <w:rFonts w:ascii="Times New Roman" w:hAnsi="Times New Roman"/>
                <w:sz w:val="24"/>
                <w:szCs w:val="24"/>
              </w:rPr>
            </w:pPr>
            <w:r w:rsidRPr="005B7DDB">
              <w:rPr>
                <w:rFonts w:ascii="Times New Roman" w:hAnsi="Times New Roman"/>
                <w:sz w:val="24"/>
                <w:szCs w:val="24"/>
              </w:rPr>
              <w:t xml:space="preserve">Створено </w:t>
            </w:r>
            <w:proofErr w:type="spellStart"/>
            <w:r w:rsidRPr="005B7DDB">
              <w:rPr>
                <w:rFonts w:ascii="Times New Roman" w:hAnsi="Times New Roman"/>
                <w:sz w:val="24"/>
                <w:szCs w:val="24"/>
              </w:rPr>
              <w:t>субланку</w:t>
            </w:r>
            <w:proofErr w:type="spellEnd"/>
            <w:r w:rsidRPr="005B7DDB">
              <w:rPr>
                <w:rFonts w:ascii="Times New Roman" w:hAnsi="Times New Roman"/>
                <w:sz w:val="24"/>
                <w:szCs w:val="24"/>
              </w:rPr>
              <w:t xml:space="preserve">, </w:t>
            </w:r>
            <w:r w:rsidRPr="005B7DDB">
              <w:rPr>
                <w:rFonts w:ascii="Times New Roman" w:hAnsi="Times New Roman"/>
                <w:sz w:val="24"/>
                <w:szCs w:val="24"/>
              </w:rPr>
              <w:br/>
              <w:t xml:space="preserve"> затверджено положення </w:t>
            </w:r>
          </w:p>
          <w:p w:rsidR="00881CB8" w:rsidRPr="005B7DDB" w:rsidRDefault="00881CB8" w:rsidP="00CF401C">
            <w:pPr>
              <w:pStyle w:val="a5"/>
              <w:spacing w:before="0"/>
              <w:ind w:firstLine="0"/>
              <w:jc w:val="center"/>
              <w:rPr>
                <w:rFonts w:ascii="Times New Roman" w:hAnsi="Times New Roman"/>
                <w:sz w:val="24"/>
                <w:szCs w:val="24"/>
              </w:rPr>
            </w:pPr>
            <w:r w:rsidRPr="005B7DDB">
              <w:rPr>
                <w:rFonts w:ascii="Times New Roman" w:hAnsi="Times New Roman"/>
                <w:sz w:val="24"/>
                <w:szCs w:val="24"/>
              </w:rPr>
              <w:t>про неї.</w:t>
            </w:r>
          </w:p>
          <w:p w:rsidR="00881CB8" w:rsidRPr="005B7DDB" w:rsidRDefault="00881CB8" w:rsidP="005B6493">
            <w:pPr>
              <w:rPr>
                <w:sz w:val="24"/>
                <w:szCs w:val="24"/>
              </w:rPr>
            </w:pPr>
          </w:p>
          <w:p w:rsidR="00881CB8" w:rsidRPr="005B7DDB" w:rsidRDefault="00881CB8" w:rsidP="005B6493">
            <w:pPr>
              <w:tabs>
                <w:tab w:val="left" w:pos="1260"/>
              </w:tabs>
              <w:jc w:val="center"/>
              <w:rPr>
                <w:sz w:val="24"/>
                <w:szCs w:val="24"/>
              </w:rPr>
            </w:pPr>
            <w:r w:rsidRPr="005B7DDB">
              <w:rPr>
                <w:rFonts w:ascii="Times New Roman" w:hAnsi="Times New Roman"/>
                <w:sz w:val="24"/>
                <w:szCs w:val="24"/>
              </w:rPr>
              <w:t>Створено відповідні формування цивільного захисту та затверджено положення про них.</w:t>
            </w:r>
          </w:p>
        </w:tc>
        <w:tc>
          <w:tcPr>
            <w:tcW w:w="1701" w:type="dxa"/>
          </w:tcPr>
          <w:p w:rsidR="00881CB8" w:rsidRPr="005B7DDB" w:rsidRDefault="009201E2" w:rsidP="00CF401C">
            <w:pPr>
              <w:pStyle w:val="a5"/>
              <w:spacing w:before="0"/>
              <w:ind w:firstLine="0"/>
              <w:jc w:val="center"/>
              <w:rPr>
                <w:rFonts w:ascii="Times New Roman" w:hAnsi="Times New Roman"/>
                <w:sz w:val="24"/>
                <w:szCs w:val="24"/>
              </w:rPr>
            </w:pPr>
            <w:r w:rsidRPr="005B7DDB">
              <w:rPr>
                <w:rFonts w:ascii="Times New Roman" w:hAnsi="Times New Roman"/>
                <w:sz w:val="24"/>
                <w:szCs w:val="24"/>
              </w:rPr>
              <w:t>Виконано</w:t>
            </w:r>
          </w:p>
          <w:p w:rsidR="009201E2" w:rsidRPr="005B7DDB" w:rsidRDefault="009201E2" w:rsidP="00CF401C">
            <w:pPr>
              <w:pStyle w:val="a5"/>
              <w:spacing w:before="0"/>
              <w:ind w:firstLine="0"/>
              <w:jc w:val="center"/>
              <w:rPr>
                <w:rFonts w:ascii="Times New Roman" w:hAnsi="Times New Roman"/>
                <w:sz w:val="24"/>
                <w:szCs w:val="24"/>
              </w:rPr>
            </w:pPr>
          </w:p>
          <w:p w:rsidR="009201E2" w:rsidRPr="005B7DDB" w:rsidRDefault="009201E2" w:rsidP="00CF401C">
            <w:pPr>
              <w:pStyle w:val="a5"/>
              <w:spacing w:before="0"/>
              <w:ind w:firstLine="0"/>
              <w:jc w:val="center"/>
              <w:rPr>
                <w:rFonts w:ascii="Times New Roman" w:hAnsi="Times New Roman"/>
                <w:sz w:val="24"/>
                <w:szCs w:val="24"/>
              </w:rPr>
            </w:pPr>
          </w:p>
          <w:p w:rsidR="009201E2" w:rsidRPr="005B7DDB" w:rsidRDefault="009201E2" w:rsidP="00CF401C">
            <w:pPr>
              <w:pStyle w:val="a5"/>
              <w:spacing w:before="0"/>
              <w:ind w:firstLine="0"/>
              <w:jc w:val="center"/>
              <w:rPr>
                <w:rFonts w:ascii="Times New Roman" w:hAnsi="Times New Roman"/>
                <w:sz w:val="24"/>
                <w:szCs w:val="24"/>
              </w:rPr>
            </w:pPr>
          </w:p>
          <w:p w:rsidR="009201E2" w:rsidRPr="005B7DDB" w:rsidRDefault="009201E2" w:rsidP="00CF401C">
            <w:pPr>
              <w:pStyle w:val="a5"/>
              <w:spacing w:before="0"/>
              <w:ind w:firstLine="0"/>
              <w:jc w:val="center"/>
              <w:rPr>
                <w:rFonts w:ascii="Times New Roman" w:hAnsi="Times New Roman"/>
                <w:sz w:val="24"/>
                <w:szCs w:val="24"/>
              </w:rPr>
            </w:pPr>
          </w:p>
          <w:p w:rsidR="009201E2" w:rsidRPr="005B7DDB" w:rsidRDefault="009201E2" w:rsidP="00CF401C">
            <w:pPr>
              <w:pStyle w:val="a5"/>
              <w:spacing w:before="0"/>
              <w:ind w:firstLine="0"/>
              <w:jc w:val="center"/>
              <w:rPr>
                <w:rFonts w:ascii="Times New Roman" w:hAnsi="Times New Roman"/>
                <w:sz w:val="24"/>
                <w:szCs w:val="24"/>
              </w:rPr>
            </w:pPr>
            <w:r w:rsidRPr="005B7DDB">
              <w:rPr>
                <w:rFonts w:ascii="Times New Roman" w:hAnsi="Times New Roman"/>
                <w:sz w:val="24"/>
                <w:szCs w:val="24"/>
              </w:rPr>
              <w:t>Виконано</w:t>
            </w:r>
          </w:p>
        </w:tc>
      </w:tr>
      <w:tr w:rsidR="00B13F99" w:rsidRPr="005B7DDB" w:rsidTr="005B7DDB">
        <w:trPr>
          <w:trHeight w:val="980"/>
        </w:trPr>
        <w:tc>
          <w:tcPr>
            <w:tcW w:w="15348" w:type="dxa"/>
            <w:gridSpan w:val="5"/>
            <w:shd w:val="clear" w:color="auto" w:fill="auto"/>
            <w:vAlign w:val="center"/>
          </w:tcPr>
          <w:p w:rsidR="00B13F99" w:rsidRPr="005B7DDB" w:rsidRDefault="00B13F99" w:rsidP="00FC0D26">
            <w:pPr>
              <w:pStyle w:val="a5"/>
              <w:spacing w:before="0"/>
              <w:ind w:firstLine="0"/>
              <w:jc w:val="center"/>
              <w:rPr>
                <w:rFonts w:ascii="Times New Roman" w:hAnsi="Times New Roman"/>
                <w:b/>
                <w:bCs/>
                <w:sz w:val="24"/>
                <w:szCs w:val="24"/>
              </w:rPr>
            </w:pPr>
            <w:r w:rsidRPr="005B7DDB">
              <w:rPr>
                <w:rFonts w:ascii="Times New Roman" w:hAnsi="Times New Roman"/>
                <w:b/>
                <w:bCs/>
                <w:sz w:val="24"/>
                <w:szCs w:val="24"/>
              </w:rPr>
              <w:t xml:space="preserve">Заходи з підготовки та визначення стану готовності до виконання завдань за призначенням органів управління, </w:t>
            </w:r>
          </w:p>
          <w:p w:rsidR="00B13F99" w:rsidRPr="005B7DDB" w:rsidRDefault="00B13F99" w:rsidP="00FC0D26">
            <w:pPr>
              <w:pStyle w:val="a5"/>
              <w:spacing w:before="0"/>
              <w:ind w:firstLine="0"/>
              <w:jc w:val="center"/>
              <w:rPr>
                <w:rFonts w:ascii="Times New Roman" w:hAnsi="Times New Roman"/>
                <w:b/>
                <w:sz w:val="24"/>
                <w:szCs w:val="24"/>
              </w:rPr>
            </w:pPr>
            <w:r w:rsidRPr="005B7DDB">
              <w:rPr>
                <w:rFonts w:ascii="Times New Roman" w:hAnsi="Times New Roman"/>
                <w:b/>
                <w:bCs/>
                <w:sz w:val="24"/>
                <w:szCs w:val="24"/>
              </w:rPr>
              <w:t xml:space="preserve">сил та засобів </w:t>
            </w:r>
            <w:r w:rsidRPr="005B7DDB">
              <w:rPr>
                <w:rFonts w:ascii="Times New Roman" w:hAnsi="Times New Roman"/>
                <w:b/>
                <w:sz w:val="24"/>
                <w:szCs w:val="24"/>
              </w:rPr>
              <w:t xml:space="preserve">Вінницької субланки Вінницької районної ланки територіальної підсистеми  </w:t>
            </w:r>
          </w:p>
          <w:p w:rsidR="00B13F99" w:rsidRPr="005B7DDB" w:rsidRDefault="00B13F99" w:rsidP="00FC0D26">
            <w:pPr>
              <w:pStyle w:val="a5"/>
              <w:spacing w:before="0"/>
              <w:ind w:firstLine="0"/>
              <w:jc w:val="center"/>
              <w:rPr>
                <w:rFonts w:ascii="Times New Roman" w:hAnsi="Times New Roman"/>
                <w:b/>
                <w:bCs/>
                <w:sz w:val="24"/>
                <w:szCs w:val="24"/>
              </w:rPr>
            </w:pPr>
            <w:r w:rsidRPr="005B7DDB">
              <w:rPr>
                <w:rFonts w:ascii="Times New Roman" w:hAnsi="Times New Roman"/>
                <w:b/>
                <w:sz w:val="24"/>
                <w:szCs w:val="24"/>
              </w:rPr>
              <w:t>єдиної державної системи цивільного захисту</w:t>
            </w:r>
          </w:p>
        </w:tc>
      </w:tr>
      <w:tr w:rsidR="00881CB8" w:rsidRPr="005B7DDB" w:rsidTr="005B7DDB">
        <w:trPr>
          <w:trHeight w:val="1483"/>
        </w:trPr>
        <w:tc>
          <w:tcPr>
            <w:tcW w:w="4575" w:type="dxa"/>
            <w:shd w:val="clear" w:color="auto" w:fill="auto"/>
          </w:tcPr>
          <w:p w:rsidR="00881CB8" w:rsidRPr="005B7DDB" w:rsidRDefault="00881CB8" w:rsidP="00E106FF">
            <w:pPr>
              <w:pStyle w:val="a5"/>
              <w:spacing w:before="0"/>
              <w:jc w:val="both"/>
              <w:rPr>
                <w:rFonts w:ascii="Times New Roman" w:hAnsi="Times New Roman"/>
                <w:sz w:val="24"/>
                <w:szCs w:val="24"/>
              </w:rPr>
            </w:pPr>
            <w:r w:rsidRPr="005B7DDB">
              <w:rPr>
                <w:rFonts w:ascii="Times New Roman" w:hAnsi="Times New Roman"/>
                <w:sz w:val="24"/>
                <w:szCs w:val="24"/>
              </w:rPr>
              <w:t>13. Здійснення комплексу заходів із запобігання виникненню пожеж у природних екосистемах, у сільськогосподарських угіддях, лісових масивах, та інших відкритих ділянках місцевості протягом пожежонебезпечного періоду.</w:t>
            </w:r>
          </w:p>
        </w:tc>
        <w:tc>
          <w:tcPr>
            <w:tcW w:w="3260" w:type="dxa"/>
            <w:shd w:val="clear" w:color="auto" w:fill="auto"/>
          </w:tcPr>
          <w:p w:rsidR="00881CB8" w:rsidRPr="005B7DDB" w:rsidRDefault="00881CB8" w:rsidP="00474920">
            <w:pPr>
              <w:autoSpaceDE w:val="0"/>
              <w:autoSpaceDN w:val="0"/>
              <w:jc w:val="center"/>
              <w:rPr>
                <w:rFonts w:ascii="Times New Roman" w:hAnsi="Times New Roman"/>
                <w:sz w:val="24"/>
                <w:szCs w:val="24"/>
                <w:lang w:bidi="hi-IN"/>
              </w:rPr>
            </w:pPr>
            <w:r w:rsidRPr="005B7DDB">
              <w:rPr>
                <w:rFonts w:ascii="Times New Roman" w:hAnsi="Times New Roman"/>
                <w:sz w:val="24"/>
                <w:szCs w:val="24"/>
              </w:rPr>
              <w:t>Міська комісія з питань техногенно-екологічної безпеки та надзвичайних ситуацій</w:t>
            </w:r>
            <w:r w:rsidRPr="005B7DDB">
              <w:rPr>
                <w:rFonts w:ascii="Times New Roman" w:hAnsi="Times New Roman"/>
                <w:sz w:val="24"/>
                <w:szCs w:val="24"/>
                <w:lang w:bidi="hi-IN"/>
              </w:rPr>
              <w:t>, департамент цивільного захисту,</w:t>
            </w:r>
          </w:p>
          <w:p w:rsidR="00881CB8" w:rsidRPr="005B7DDB" w:rsidRDefault="00881CB8" w:rsidP="00474920">
            <w:pPr>
              <w:autoSpaceDE w:val="0"/>
              <w:autoSpaceDN w:val="0"/>
              <w:jc w:val="center"/>
              <w:rPr>
                <w:rFonts w:ascii="Times New Roman" w:hAnsi="Times New Roman"/>
                <w:sz w:val="24"/>
                <w:szCs w:val="24"/>
              </w:rPr>
            </w:pPr>
            <w:r w:rsidRPr="005B7DDB">
              <w:rPr>
                <w:rFonts w:ascii="Times New Roman" w:hAnsi="Times New Roman"/>
                <w:sz w:val="24"/>
                <w:szCs w:val="24"/>
                <w:lang w:bidi="hi-IN"/>
              </w:rPr>
              <w:t xml:space="preserve">старости </w:t>
            </w:r>
            <w:proofErr w:type="spellStart"/>
            <w:r w:rsidRPr="005B7DDB">
              <w:rPr>
                <w:rFonts w:ascii="Times New Roman" w:hAnsi="Times New Roman"/>
                <w:sz w:val="24"/>
                <w:szCs w:val="24"/>
                <w:lang w:bidi="hi-IN"/>
              </w:rPr>
              <w:t>старостинських</w:t>
            </w:r>
            <w:proofErr w:type="spellEnd"/>
            <w:r w:rsidRPr="005B7DDB">
              <w:rPr>
                <w:rFonts w:ascii="Times New Roman" w:hAnsi="Times New Roman"/>
                <w:sz w:val="24"/>
                <w:szCs w:val="24"/>
                <w:lang w:bidi="hi-IN"/>
              </w:rPr>
              <w:t xml:space="preserve"> округів.</w:t>
            </w:r>
          </w:p>
        </w:tc>
        <w:tc>
          <w:tcPr>
            <w:tcW w:w="1701" w:type="dxa"/>
            <w:shd w:val="clear" w:color="auto" w:fill="auto"/>
          </w:tcPr>
          <w:p w:rsidR="00881CB8" w:rsidRPr="005B7DDB" w:rsidRDefault="00881CB8" w:rsidP="00474920">
            <w:pPr>
              <w:pStyle w:val="a5"/>
              <w:spacing w:before="0"/>
              <w:ind w:firstLine="0"/>
              <w:jc w:val="center"/>
              <w:rPr>
                <w:rFonts w:ascii="Times New Roman" w:hAnsi="Times New Roman"/>
                <w:sz w:val="24"/>
                <w:szCs w:val="24"/>
              </w:rPr>
            </w:pPr>
            <w:r w:rsidRPr="005B7DDB">
              <w:rPr>
                <w:rFonts w:ascii="Times New Roman" w:hAnsi="Times New Roman"/>
                <w:sz w:val="24"/>
                <w:szCs w:val="24"/>
              </w:rPr>
              <w:t xml:space="preserve">протягом </w:t>
            </w:r>
            <w:proofErr w:type="spellStart"/>
            <w:r w:rsidRPr="005B7DDB">
              <w:rPr>
                <w:rFonts w:ascii="Times New Roman" w:hAnsi="Times New Roman"/>
                <w:sz w:val="24"/>
                <w:szCs w:val="24"/>
              </w:rPr>
              <w:t>пожежо</w:t>
            </w:r>
            <w:proofErr w:type="spellEnd"/>
            <w:r w:rsidRPr="005B7DDB">
              <w:rPr>
                <w:rFonts w:ascii="Times New Roman" w:hAnsi="Times New Roman"/>
                <w:sz w:val="24"/>
                <w:szCs w:val="24"/>
              </w:rPr>
              <w:t>-небезпечного періоду</w:t>
            </w:r>
          </w:p>
        </w:tc>
        <w:tc>
          <w:tcPr>
            <w:tcW w:w="4111" w:type="dxa"/>
            <w:shd w:val="clear" w:color="auto" w:fill="auto"/>
          </w:tcPr>
          <w:p w:rsidR="00881CB8" w:rsidRPr="005B7DDB" w:rsidRDefault="00881CB8" w:rsidP="00474920">
            <w:pPr>
              <w:pStyle w:val="a5"/>
              <w:spacing w:before="0"/>
              <w:ind w:firstLine="0"/>
              <w:jc w:val="center"/>
              <w:rPr>
                <w:rFonts w:ascii="Times New Roman" w:hAnsi="Times New Roman"/>
                <w:sz w:val="24"/>
                <w:szCs w:val="24"/>
              </w:rPr>
            </w:pPr>
            <w:r w:rsidRPr="005B7DDB">
              <w:rPr>
                <w:rFonts w:ascii="Times New Roman" w:hAnsi="Times New Roman"/>
                <w:sz w:val="24"/>
                <w:szCs w:val="24"/>
              </w:rPr>
              <w:t>Здійснено профілактичні заходи із забезпечення пожежної безпеки</w:t>
            </w:r>
            <w:r w:rsidR="00620792" w:rsidRPr="005B7DDB">
              <w:rPr>
                <w:rFonts w:ascii="Times New Roman" w:hAnsi="Times New Roman"/>
                <w:sz w:val="24"/>
                <w:szCs w:val="24"/>
              </w:rPr>
              <w:t xml:space="preserve"> та</w:t>
            </w:r>
          </w:p>
          <w:p w:rsidR="00881CB8" w:rsidRPr="005B7DDB" w:rsidRDefault="00620792" w:rsidP="00474920">
            <w:pPr>
              <w:pStyle w:val="a5"/>
              <w:spacing w:before="0"/>
              <w:ind w:firstLine="0"/>
              <w:jc w:val="center"/>
              <w:rPr>
                <w:rFonts w:ascii="Times New Roman" w:hAnsi="Times New Roman"/>
                <w:sz w:val="24"/>
                <w:szCs w:val="24"/>
              </w:rPr>
            </w:pPr>
            <w:r w:rsidRPr="005B7DDB">
              <w:rPr>
                <w:rFonts w:ascii="Times New Roman" w:hAnsi="Times New Roman"/>
                <w:sz w:val="24"/>
                <w:szCs w:val="24"/>
              </w:rPr>
              <w:t>п</w:t>
            </w:r>
            <w:r w:rsidR="00881CB8" w:rsidRPr="005B7DDB">
              <w:rPr>
                <w:rFonts w:ascii="Times New Roman" w:hAnsi="Times New Roman"/>
                <w:sz w:val="24"/>
                <w:szCs w:val="24"/>
              </w:rPr>
              <w:t>опереджен</w:t>
            </w:r>
            <w:r w:rsidRPr="005B7DDB">
              <w:rPr>
                <w:rFonts w:ascii="Times New Roman" w:hAnsi="Times New Roman"/>
                <w:sz w:val="24"/>
                <w:szCs w:val="24"/>
              </w:rPr>
              <w:t>ня</w:t>
            </w:r>
            <w:r w:rsidR="00881CB8" w:rsidRPr="005B7DDB">
              <w:rPr>
                <w:rFonts w:ascii="Times New Roman" w:hAnsi="Times New Roman"/>
                <w:sz w:val="24"/>
                <w:szCs w:val="24"/>
              </w:rPr>
              <w:t xml:space="preserve"> виникнення пожеж.</w:t>
            </w:r>
          </w:p>
        </w:tc>
        <w:tc>
          <w:tcPr>
            <w:tcW w:w="1701" w:type="dxa"/>
          </w:tcPr>
          <w:p w:rsidR="00881CB8" w:rsidRPr="005B7DDB" w:rsidRDefault="009201E2" w:rsidP="00474920">
            <w:pPr>
              <w:pStyle w:val="a5"/>
              <w:spacing w:before="0"/>
              <w:ind w:firstLine="0"/>
              <w:jc w:val="center"/>
              <w:rPr>
                <w:rFonts w:ascii="Times New Roman" w:hAnsi="Times New Roman"/>
                <w:sz w:val="24"/>
                <w:szCs w:val="24"/>
              </w:rPr>
            </w:pPr>
            <w:r w:rsidRPr="005B7DDB">
              <w:rPr>
                <w:rFonts w:ascii="Times New Roman" w:hAnsi="Times New Roman"/>
                <w:sz w:val="24"/>
                <w:szCs w:val="24"/>
              </w:rPr>
              <w:t>Виконується в межах чинного законодавства</w:t>
            </w:r>
          </w:p>
        </w:tc>
      </w:tr>
      <w:tr w:rsidR="00EB5742" w:rsidRPr="005B7DDB" w:rsidTr="005B7DDB">
        <w:trPr>
          <w:trHeight w:val="331"/>
        </w:trPr>
        <w:tc>
          <w:tcPr>
            <w:tcW w:w="15348" w:type="dxa"/>
            <w:gridSpan w:val="5"/>
            <w:shd w:val="clear" w:color="auto" w:fill="auto"/>
          </w:tcPr>
          <w:p w:rsidR="00EB5742" w:rsidRPr="005B7DDB" w:rsidRDefault="00EB5742" w:rsidP="00012C2C">
            <w:pPr>
              <w:pStyle w:val="a5"/>
              <w:spacing w:before="0"/>
              <w:ind w:firstLine="0"/>
              <w:jc w:val="center"/>
              <w:rPr>
                <w:rFonts w:ascii="Times New Roman" w:hAnsi="Times New Roman"/>
                <w:b/>
                <w:bCs/>
                <w:sz w:val="24"/>
                <w:szCs w:val="24"/>
              </w:rPr>
            </w:pPr>
            <w:r w:rsidRPr="005B7DDB">
              <w:rPr>
                <w:rFonts w:ascii="Times New Roman" w:hAnsi="Times New Roman"/>
                <w:b/>
                <w:bCs/>
                <w:sz w:val="24"/>
                <w:szCs w:val="24"/>
              </w:rPr>
              <w:t>Заходи з контролю за додержанням та виконанням вимог законодавства з питань техногенної та пожежної</w:t>
            </w:r>
            <w:r w:rsidRPr="005B7DDB">
              <w:rPr>
                <w:rFonts w:ascii="Times New Roman" w:hAnsi="Times New Roman"/>
                <w:b/>
                <w:bCs/>
                <w:sz w:val="24"/>
                <w:szCs w:val="24"/>
              </w:rPr>
              <w:br/>
              <w:t xml:space="preserve">безпеки, захисту населення і території Вінницької міської територіальної громади </w:t>
            </w:r>
          </w:p>
          <w:p w:rsidR="00EB5742" w:rsidRPr="005B7DDB" w:rsidRDefault="00EB5742" w:rsidP="00012C2C">
            <w:pPr>
              <w:pStyle w:val="a5"/>
              <w:spacing w:before="0"/>
              <w:ind w:firstLine="0"/>
              <w:jc w:val="center"/>
              <w:rPr>
                <w:rFonts w:ascii="Times New Roman" w:hAnsi="Times New Roman"/>
                <w:b/>
                <w:bCs/>
                <w:sz w:val="24"/>
                <w:szCs w:val="24"/>
              </w:rPr>
            </w:pPr>
            <w:r w:rsidRPr="005B7DDB">
              <w:rPr>
                <w:rFonts w:ascii="Times New Roman" w:hAnsi="Times New Roman"/>
                <w:b/>
                <w:bCs/>
                <w:sz w:val="24"/>
                <w:szCs w:val="24"/>
              </w:rPr>
              <w:t>від надзвичайних ситуацій природного і техногенного характеру</w:t>
            </w:r>
          </w:p>
        </w:tc>
      </w:tr>
      <w:tr w:rsidR="00881CB8" w:rsidRPr="005B7DDB" w:rsidTr="005B7DDB">
        <w:trPr>
          <w:trHeight w:val="1483"/>
        </w:trPr>
        <w:tc>
          <w:tcPr>
            <w:tcW w:w="4575" w:type="dxa"/>
            <w:shd w:val="clear" w:color="auto" w:fill="auto"/>
          </w:tcPr>
          <w:p w:rsidR="00881CB8" w:rsidRPr="005B7DDB" w:rsidRDefault="00881CB8" w:rsidP="00E106FF">
            <w:pPr>
              <w:pStyle w:val="a5"/>
              <w:spacing w:before="0"/>
              <w:jc w:val="both"/>
              <w:rPr>
                <w:rFonts w:ascii="Times New Roman" w:hAnsi="Times New Roman"/>
                <w:sz w:val="24"/>
                <w:szCs w:val="24"/>
              </w:rPr>
            </w:pPr>
            <w:r w:rsidRPr="005B7DDB">
              <w:rPr>
                <w:rFonts w:ascii="Times New Roman" w:hAnsi="Times New Roman"/>
                <w:sz w:val="24"/>
                <w:szCs w:val="24"/>
              </w:rPr>
              <w:t>15. Участь у перевірках Вінницької міської ради:</w:t>
            </w:r>
          </w:p>
          <w:p w:rsidR="00881CB8" w:rsidRPr="005B7DDB" w:rsidRDefault="00881CB8" w:rsidP="00E106FF">
            <w:pPr>
              <w:pStyle w:val="a5"/>
              <w:spacing w:before="0"/>
              <w:jc w:val="both"/>
              <w:rPr>
                <w:rFonts w:ascii="Times New Roman" w:hAnsi="Times New Roman"/>
                <w:sz w:val="24"/>
                <w:szCs w:val="24"/>
              </w:rPr>
            </w:pPr>
            <w:r w:rsidRPr="005B7DDB">
              <w:rPr>
                <w:rFonts w:ascii="Times New Roman" w:hAnsi="Times New Roman"/>
                <w:sz w:val="24"/>
                <w:szCs w:val="24"/>
              </w:rPr>
              <w:t>до пропуску льодоходу, повені та паводків;</w:t>
            </w:r>
          </w:p>
          <w:p w:rsidR="00881CB8" w:rsidRPr="005B7DDB" w:rsidRDefault="00881CB8" w:rsidP="00E106FF">
            <w:pPr>
              <w:pStyle w:val="a5"/>
              <w:spacing w:before="0"/>
              <w:jc w:val="both"/>
              <w:rPr>
                <w:rFonts w:ascii="Times New Roman" w:hAnsi="Times New Roman"/>
                <w:sz w:val="24"/>
                <w:szCs w:val="24"/>
              </w:rPr>
            </w:pPr>
          </w:p>
          <w:p w:rsidR="00881CB8" w:rsidRPr="005B7DDB" w:rsidRDefault="00881CB8" w:rsidP="00E106FF">
            <w:pPr>
              <w:pStyle w:val="a5"/>
              <w:spacing w:before="0"/>
              <w:jc w:val="both"/>
              <w:rPr>
                <w:rFonts w:ascii="Times New Roman" w:hAnsi="Times New Roman"/>
                <w:sz w:val="24"/>
                <w:szCs w:val="24"/>
              </w:rPr>
            </w:pPr>
            <w:r w:rsidRPr="005B7DDB">
              <w:rPr>
                <w:rFonts w:ascii="Times New Roman" w:hAnsi="Times New Roman"/>
                <w:sz w:val="24"/>
                <w:szCs w:val="24"/>
              </w:rPr>
              <w:t>місць масового відпочинку та оздоровлення населення;</w:t>
            </w:r>
          </w:p>
          <w:p w:rsidR="00881CB8" w:rsidRPr="005B7DDB" w:rsidRDefault="00881CB8" w:rsidP="00E106FF">
            <w:pPr>
              <w:pStyle w:val="a5"/>
              <w:spacing w:before="0"/>
              <w:jc w:val="both"/>
              <w:rPr>
                <w:rFonts w:ascii="Times New Roman" w:hAnsi="Times New Roman"/>
                <w:sz w:val="24"/>
                <w:szCs w:val="24"/>
              </w:rPr>
            </w:pPr>
          </w:p>
          <w:p w:rsidR="00881CB8" w:rsidRPr="005B7DDB" w:rsidRDefault="00881CB8" w:rsidP="00E106FF">
            <w:pPr>
              <w:pStyle w:val="a5"/>
              <w:spacing w:before="0"/>
              <w:jc w:val="both"/>
              <w:rPr>
                <w:rFonts w:ascii="Times New Roman" w:hAnsi="Times New Roman"/>
                <w:sz w:val="24"/>
                <w:szCs w:val="24"/>
              </w:rPr>
            </w:pPr>
            <w:r w:rsidRPr="005B7DDB">
              <w:rPr>
                <w:rFonts w:ascii="Times New Roman" w:hAnsi="Times New Roman"/>
                <w:sz w:val="24"/>
                <w:szCs w:val="24"/>
              </w:rPr>
              <w:t>місць масового відпочинку населення на водних об’єктах;</w:t>
            </w:r>
          </w:p>
          <w:p w:rsidR="00881CB8" w:rsidRPr="005B7DDB" w:rsidRDefault="00881CB8" w:rsidP="00E106FF">
            <w:pPr>
              <w:pStyle w:val="a5"/>
              <w:spacing w:before="0"/>
              <w:jc w:val="both"/>
              <w:rPr>
                <w:rFonts w:ascii="Times New Roman" w:hAnsi="Times New Roman"/>
                <w:sz w:val="24"/>
                <w:szCs w:val="24"/>
              </w:rPr>
            </w:pPr>
          </w:p>
          <w:p w:rsidR="00881CB8" w:rsidRPr="005B7DDB" w:rsidRDefault="00881CB8" w:rsidP="00951737">
            <w:pPr>
              <w:pStyle w:val="a5"/>
              <w:spacing w:before="0"/>
              <w:jc w:val="both"/>
              <w:rPr>
                <w:rFonts w:ascii="Times New Roman" w:hAnsi="Times New Roman"/>
                <w:sz w:val="24"/>
                <w:szCs w:val="24"/>
              </w:rPr>
            </w:pPr>
            <w:r w:rsidRPr="005B7DDB">
              <w:rPr>
                <w:rFonts w:ascii="Times New Roman" w:hAnsi="Times New Roman"/>
                <w:sz w:val="24"/>
                <w:szCs w:val="24"/>
              </w:rPr>
              <w:t>комунальних закладів освіти до 2023</w:t>
            </w:r>
            <w:r w:rsidRPr="005B7DDB">
              <w:rPr>
                <w:rFonts w:ascii="Times New Roman" w:hAnsi="Times New Roman"/>
                <w:sz w:val="24"/>
                <w:szCs w:val="24"/>
                <w:lang w:val="ru-RU"/>
              </w:rPr>
              <w:t>-20</w:t>
            </w:r>
            <w:r w:rsidRPr="005B7DDB">
              <w:rPr>
                <w:rFonts w:ascii="Times New Roman" w:hAnsi="Times New Roman"/>
                <w:sz w:val="24"/>
                <w:szCs w:val="24"/>
              </w:rPr>
              <w:t>24 навчального року.</w:t>
            </w:r>
          </w:p>
        </w:tc>
        <w:tc>
          <w:tcPr>
            <w:tcW w:w="3260" w:type="dxa"/>
            <w:shd w:val="clear" w:color="auto" w:fill="auto"/>
          </w:tcPr>
          <w:p w:rsidR="00881CB8" w:rsidRPr="005B7DDB" w:rsidRDefault="00881CB8" w:rsidP="00012C2C">
            <w:pPr>
              <w:autoSpaceDE w:val="0"/>
              <w:autoSpaceDN w:val="0"/>
              <w:jc w:val="center"/>
              <w:rPr>
                <w:rFonts w:ascii="Times New Roman" w:hAnsi="Times New Roman"/>
                <w:sz w:val="24"/>
                <w:szCs w:val="24"/>
              </w:rPr>
            </w:pPr>
            <w:r w:rsidRPr="005B7DDB">
              <w:rPr>
                <w:rFonts w:ascii="Times New Roman" w:hAnsi="Times New Roman"/>
                <w:sz w:val="24"/>
                <w:szCs w:val="24"/>
              </w:rPr>
              <w:t>Департамент цивільного захисту, визначені виконавчі органи міської ради.</w:t>
            </w:r>
          </w:p>
        </w:tc>
        <w:tc>
          <w:tcPr>
            <w:tcW w:w="1701" w:type="dxa"/>
            <w:shd w:val="clear" w:color="auto" w:fill="auto"/>
          </w:tcPr>
          <w:p w:rsidR="00881CB8" w:rsidRPr="005B7DDB" w:rsidRDefault="00881CB8" w:rsidP="00012C2C">
            <w:pPr>
              <w:pStyle w:val="a5"/>
              <w:spacing w:before="0"/>
              <w:ind w:firstLine="0"/>
              <w:jc w:val="center"/>
              <w:rPr>
                <w:rFonts w:ascii="Times New Roman" w:hAnsi="Times New Roman"/>
                <w:sz w:val="24"/>
                <w:szCs w:val="24"/>
              </w:rPr>
            </w:pPr>
          </w:p>
          <w:p w:rsidR="00881CB8" w:rsidRPr="005B7DDB" w:rsidRDefault="00881CB8" w:rsidP="00012C2C">
            <w:pPr>
              <w:pStyle w:val="a5"/>
              <w:spacing w:before="0"/>
              <w:ind w:firstLine="0"/>
              <w:jc w:val="center"/>
              <w:rPr>
                <w:rFonts w:ascii="Times New Roman" w:hAnsi="Times New Roman"/>
                <w:sz w:val="24"/>
                <w:szCs w:val="24"/>
              </w:rPr>
            </w:pPr>
          </w:p>
          <w:p w:rsidR="00881CB8" w:rsidRPr="005B7DDB" w:rsidRDefault="00881CB8" w:rsidP="00012C2C">
            <w:pPr>
              <w:pStyle w:val="a5"/>
              <w:spacing w:before="0"/>
              <w:ind w:firstLine="0"/>
              <w:jc w:val="center"/>
              <w:rPr>
                <w:rFonts w:ascii="Times New Roman" w:hAnsi="Times New Roman"/>
                <w:sz w:val="24"/>
                <w:szCs w:val="24"/>
              </w:rPr>
            </w:pPr>
            <w:r w:rsidRPr="005B7DDB">
              <w:rPr>
                <w:rFonts w:ascii="Times New Roman" w:hAnsi="Times New Roman"/>
                <w:sz w:val="24"/>
                <w:szCs w:val="24"/>
              </w:rPr>
              <w:t>протягом року</w:t>
            </w:r>
          </w:p>
          <w:p w:rsidR="00881CB8" w:rsidRPr="005B7DDB" w:rsidRDefault="00881CB8" w:rsidP="00E13052">
            <w:pPr>
              <w:jc w:val="center"/>
              <w:rPr>
                <w:rFonts w:ascii="Times New Roman" w:hAnsi="Times New Roman"/>
                <w:sz w:val="24"/>
                <w:szCs w:val="24"/>
              </w:rPr>
            </w:pPr>
          </w:p>
          <w:p w:rsidR="00881CB8" w:rsidRPr="005B7DDB" w:rsidRDefault="00881CB8" w:rsidP="00E13052">
            <w:pPr>
              <w:jc w:val="center"/>
              <w:rPr>
                <w:rFonts w:ascii="Times New Roman" w:hAnsi="Times New Roman"/>
                <w:sz w:val="24"/>
                <w:szCs w:val="24"/>
              </w:rPr>
            </w:pPr>
            <w:r w:rsidRPr="005B7DDB">
              <w:rPr>
                <w:rFonts w:ascii="Times New Roman" w:hAnsi="Times New Roman"/>
                <w:sz w:val="24"/>
                <w:szCs w:val="24"/>
              </w:rPr>
              <w:t xml:space="preserve">травень- </w:t>
            </w:r>
          </w:p>
          <w:p w:rsidR="00881CB8" w:rsidRPr="005B7DDB" w:rsidRDefault="00881CB8" w:rsidP="00E13052">
            <w:pPr>
              <w:jc w:val="center"/>
              <w:rPr>
                <w:rFonts w:ascii="Times New Roman" w:hAnsi="Times New Roman"/>
                <w:sz w:val="24"/>
                <w:szCs w:val="24"/>
              </w:rPr>
            </w:pPr>
            <w:r w:rsidRPr="005B7DDB">
              <w:rPr>
                <w:rFonts w:ascii="Times New Roman" w:hAnsi="Times New Roman"/>
                <w:sz w:val="24"/>
                <w:szCs w:val="24"/>
              </w:rPr>
              <w:t>-серпень</w:t>
            </w:r>
          </w:p>
          <w:p w:rsidR="00881CB8" w:rsidRPr="005B7DDB" w:rsidRDefault="00881CB8" w:rsidP="00E13052">
            <w:pPr>
              <w:rPr>
                <w:rFonts w:ascii="Times New Roman" w:hAnsi="Times New Roman"/>
                <w:sz w:val="24"/>
                <w:szCs w:val="24"/>
              </w:rPr>
            </w:pPr>
          </w:p>
          <w:p w:rsidR="00881CB8" w:rsidRPr="005B7DDB" w:rsidRDefault="00881CB8" w:rsidP="00E13052">
            <w:pPr>
              <w:jc w:val="center"/>
              <w:rPr>
                <w:rFonts w:ascii="Times New Roman" w:hAnsi="Times New Roman"/>
                <w:sz w:val="24"/>
                <w:szCs w:val="24"/>
              </w:rPr>
            </w:pPr>
            <w:r w:rsidRPr="005B7DDB">
              <w:rPr>
                <w:rFonts w:ascii="Times New Roman" w:hAnsi="Times New Roman"/>
                <w:sz w:val="24"/>
                <w:szCs w:val="24"/>
              </w:rPr>
              <w:t xml:space="preserve">травень- </w:t>
            </w:r>
          </w:p>
          <w:p w:rsidR="00881CB8" w:rsidRPr="005B7DDB" w:rsidRDefault="00881CB8" w:rsidP="00E13052">
            <w:pPr>
              <w:jc w:val="center"/>
              <w:rPr>
                <w:rFonts w:ascii="Times New Roman" w:hAnsi="Times New Roman"/>
                <w:sz w:val="24"/>
                <w:szCs w:val="24"/>
              </w:rPr>
            </w:pPr>
            <w:r w:rsidRPr="005B7DDB">
              <w:rPr>
                <w:rFonts w:ascii="Times New Roman" w:hAnsi="Times New Roman"/>
                <w:sz w:val="24"/>
                <w:szCs w:val="24"/>
              </w:rPr>
              <w:t>-серпень</w:t>
            </w:r>
          </w:p>
          <w:p w:rsidR="00881CB8" w:rsidRPr="005B7DDB" w:rsidRDefault="00881CB8" w:rsidP="00E13052">
            <w:pPr>
              <w:rPr>
                <w:rFonts w:ascii="Times New Roman" w:hAnsi="Times New Roman"/>
                <w:sz w:val="24"/>
                <w:szCs w:val="24"/>
              </w:rPr>
            </w:pPr>
          </w:p>
          <w:p w:rsidR="00881CB8" w:rsidRPr="005B7DDB" w:rsidRDefault="00881CB8" w:rsidP="00E13052">
            <w:pPr>
              <w:jc w:val="center"/>
              <w:rPr>
                <w:rFonts w:ascii="Times New Roman" w:hAnsi="Times New Roman"/>
                <w:sz w:val="24"/>
                <w:szCs w:val="24"/>
              </w:rPr>
            </w:pPr>
            <w:r w:rsidRPr="005B7DDB">
              <w:rPr>
                <w:rFonts w:ascii="Times New Roman" w:hAnsi="Times New Roman"/>
                <w:sz w:val="24"/>
                <w:szCs w:val="24"/>
              </w:rPr>
              <w:t>липень</w:t>
            </w:r>
          </w:p>
        </w:tc>
        <w:tc>
          <w:tcPr>
            <w:tcW w:w="4111" w:type="dxa"/>
            <w:shd w:val="clear" w:color="auto" w:fill="auto"/>
          </w:tcPr>
          <w:p w:rsidR="00881CB8" w:rsidRPr="005B7DDB" w:rsidRDefault="00881CB8" w:rsidP="00012C2C">
            <w:pPr>
              <w:pStyle w:val="a5"/>
              <w:spacing w:before="0"/>
              <w:ind w:firstLine="0"/>
              <w:jc w:val="center"/>
              <w:rPr>
                <w:rFonts w:ascii="Times New Roman" w:hAnsi="Times New Roman"/>
                <w:sz w:val="24"/>
                <w:szCs w:val="24"/>
              </w:rPr>
            </w:pPr>
            <w:r w:rsidRPr="005B7DDB">
              <w:rPr>
                <w:rFonts w:ascii="Times New Roman" w:hAnsi="Times New Roman"/>
                <w:sz w:val="24"/>
                <w:szCs w:val="24"/>
              </w:rPr>
              <w:t xml:space="preserve">Вжито заходів, </w:t>
            </w:r>
          </w:p>
          <w:p w:rsidR="00881CB8" w:rsidRPr="005B7DDB" w:rsidRDefault="00881CB8" w:rsidP="00012C2C">
            <w:pPr>
              <w:pStyle w:val="a5"/>
              <w:spacing w:before="0"/>
              <w:ind w:firstLine="0"/>
              <w:jc w:val="center"/>
              <w:rPr>
                <w:rFonts w:ascii="Times New Roman" w:hAnsi="Times New Roman"/>
                <w:sz w:val="24"/>
                <w:szCs w:val="24"/>
              </w:rPr>
            </w:pPr>
            <w:proofErr w:type="spellStart"/>
            <w:r w:rsidRPr="005B7DDB">
              <w:rPr>
                <w:rFonts w:ascii="Times New Roman" w:hAnsi="Times New Roman"/>
                <w:sz w:val="24"/>
                <w:szCs w:val="24"/>
              </w:rPr>
              <w:t>усунено</w:t>
            </w:r>
            <w:proofErr w:type="spellEnd"/>
            <w:r w:rsidRPr="005B7DDB">
              <w:rPr>
                <w:rFonts w:ascii="Times New Roman" w:hAnsi="Times New Roman"/>
                <w:sz w:val="24"/>
                <w:szCs w:val="24"/>
              </w:rPr>
              <w:t xml:space="preserve"> виявлені недоліки.</w:t>
            </w:r>
          </w:p>
          <w:p w:rsidR="00881CB8" w:rsidRPr="005B7DDB" w:rsidRDefault="00881CB8" w:rsidP="00012C2C">
            <w:pPr>
              <w:pStyle w:val="a5"/>
              <w:spacing w:before="0"/>
              <w:ind w:firstLine="0"/>
              <w:jc w:val="center"/>
              <w:rPr>
                <w:rFonts w:ascii="Times New Roman" w:hAnsi="Times New Roman"/>
                <w:sz w:val="24"/>
                <w:szCs w:val="24"/>
              </w:rPr>
            </w:pPr>
          </w:p>
        </w:tc>
        <w:tc>
          <w:tcPr>
            <w:tcW w:w="1701" w:type="dxa"/>
          </w:tcPr>
          <w:p w:rsidR="00881CB8" w:rsidRPr="005B7DDB" w:rsidRDefault="005B7DDB" w:rsidP="00012C2C">
            <w:pPr>
              <w:pStyle w:val="a5"/>
              <w:spacing w:before="0"/>
              <w:ind w:firstLine="0"/>
              <w:jc w:val="center"/>
              <w:rPr>
                <w:rFonts w:ascii="Times New Roman" w:hAnsi="Times New Roman"/>
                <w:sz w:val="24"/>
                <w:szCs w:val="24"/>
              </w:rPr>
            </w:pPr>
            <w:r w:rsidRPr="005B7DDB">
              <w:rPr>
                <w:rFonts w:ascii="Times New Roman" w:hAnsi="Times New Roman"/>
                <w:sz w:val="24"/>
                <w:szCs w:val="24"/>
              </w:rPr>
              <w:t>Виконується в межах чинного законодавства</w:t>
            </w:r>
          </w:p>
        </w:tc>
      </w:tr>
      <w:tr w:rsidR="00881CB8" w:rsidRPr="005B7DDB" w:rsidTr="005B7DDB">
        <w:trPr>
          <w:trHeight w:val="517"/>
        </w:trPr>
        <w:tc>
          <w:tcPr>
            <w:tcW w:w="4575" w:type="dxa"/>
            <w:shd w:val="clear" w:color="auto" w:fill="auto"/>
          </w:tcPr>
          <w:p w:rsidR="00881CB8" w:rsidRPr="005B7DDB" w:rsidRDefault="00881CB8" w:rsidP="00E106FF">
            <w:pPr>
              <w:pStyle w:val="a5"/>
              <w:spacing w:before="0"/>
              <w:jc w:val="both"/>
              <w:rPr>
                <w:rFonts w:ascii="Times New Roman" w:hAnsi="Times New Roman"/>
                <w:sz w:val="24"/>
                <w:szCs w:val="24"/>
              </w:rPr>
            </w:pPr>
            <w:r w:rsidRPr="005B7DDB">
              <w:rPr>
                <w:rFonts w:ascii="Times New Roman" w:hAnsi="Times New Roman"/>
                <w:sz w:val="24"/>
                <w:szCs w:val="24"/>
              </w:rPr>
              <w:t xml:space="preserve">16. Підготовка до визначення стану готовності до дій за призначенням Вінницької міської </w:t>
            </w:r>
            <w:proofErr w:type="spellStart"/>
            <w:r w:rsidRPr="005B7DDB">
              <w:rPr>
                <w:rFonts w:ascii="Times New Roman" w:hAnsi="Times New Roman"/>
                <w:sz w:val="24"/>
                <w:szCs w:val="24"/>
              </w:rPr>
              <w:t>рятувально</w:t>
            </w:r>
            <w:proofErr w:type="spellEnd"/>
            <w:r w:rsidRPr="005B7DDB">
              <w:rPr>
                <w:rFonts w:ascii="Times New Roman" w:hAnsi="Times New Roman"/>
                <w:sz w:val="24"/>
                <w:szCs w:val="24"/>
              </w:rPr>
              <w:t>-водолазної служби комунального підприємства «Комбінат комунальних підприємств».</w:t>
            </w:r>
          </w:p>
        </w:tc>
        <w:tc>
          <w:tcPr>
            <w:tcW w:w="3260" w:type="dxa"/>
            <w:shd w:val="clear" w:color="auto" w:fill="auto"/>
          </w:tcPr>
          <w:p w:rsidR="00881CB8" w:rsidRPr="005B7DDB" w:rsidRDefault="00881CB8" w:rsidP="00E13052">
            <w:pPr>
              <w:autoSpaceDE w:val="0"/>
              <w:autoSpaceDN w:val="0"/>
              <w:jc w:val="center"/>
              <w:rPr>
                <w:rFonts w:ascii="Times New Roman" w:hAnsi="Times New Roman"/>
                <w:sz w:val="24"/>
                <w:szCs w:val="24"/>
              </w:rPr>
            </w:pPr>
            <w:r w:rsidRPr="005B7DDB">
              <w:rPr>
                <w:rFonts w:ascii="Times New Roman" w:hAnsi="Times New Roman"/>
                <w:sz w:val="24"/>
                <w:szCs w:val="24"/>
              </w:rPr>
              <w:t>Департамент комунального господарства та благоустрою,</w:t>
            </w:r>
          </w:p>
          <w:p w:rsidR="00881CB8" w:rsidRPr="005B7DDB" w:rsidRDefault="00881CB8" w:rsidP="00E13052">
            <w:pPr>
              <w:autoSpaceDE w:val="0"/>
              <w:autoSpaceDN w:val="0"/>
              <w:jc w:val="center"/>
              <w:rPr>
                <w:rFonts w:ascii="Times New Roman" w:hAnsi="Times New Roman"/>
                <w:sz w:val="24"/>
                <w:szCs w:val="24"/>
              </w:rPr>
            </w:pPr>
            <w:r w:rsidRPr="005B7DDB">
              <w:rPr>
                <w:rFonts w:ascii="Times New Roman" w:hAnsi="Times New Roman"/>
                <w:sz w:val="24"/>
                <w:szCs w:val="24"/>
              </w:rPr>
              <w:t xml:space="preserve">Департамент цивільного захисту </w:t>
            </w:r>
          </w:p>
        </w:tc>
        <w:tc>
          <w:tcPr>
            <w:tcW w:w="1701" w:type="dxa"/>
            <w:shd w:val="clear" w:color="auto" w:fill="auto"/>
          </w:tcPr>
          <w:p w:rsidR="00881CB8" w:rsidRPr="005B7DDB" w:rsidRDefault="00881CB8" w:rsidP="00E13052">
            <w:pPr>
              <w:jc w:val="center"/>
              <w:rPr>
                <w:rFonts w:ascii="Times New Roman" w:hAnsi="Times New Roman"/>
                <w:sz w:val="24"/>
                <w:szCs w:val="24"/>
              </w:rPr>
            </w:pPr>
            <w:r w:rsidRPr="005B7DDB">
              <w:rPr>
                <w:rFonts w:ascii="Times New Roman" w:hAnsi="Times New Roman"/>
                <w:sz w:val="24"/>
                <w:szCs w:val="24"/>
              </w:rPr>
              <w:t>травень-</w:t>
            </w:r>
          </w:p>
          <w:p w:rsidR="00881CB8" w:rsidRPr="005B7DDB" w:rsidRDefault="00881CB8" w:rsidP="00E13052">
            <w:pPr>
              <w:jc w:val="center"/>
              <w:rPr>
                <w:rFonts w:ascii="Times New Roman" w:hAnsi="Times New Roman"/>
                <w:sz w:val="24"/>
                <w:szCs w:val="24"/>
              </w:rPr>
            </w:pPr>
            <w:r w:rsidRPr="005B7DDB">
              <w:rPr>
                <w:rFonts w:ascii="Times New Roman" w:hAnsi="Times New Roman"/>
                <w:sz w:val="24"/>
                <w:szCs w:val="24"/>
              </w:rPr>
              <w:t>-серпень</w:t>
            </w:r>
          </w:p>
        </w:tc>
        <w:tc>
          <w:tcPr>
            <w:tcW w:w="4111" w:type="dxa"/>
            <w:shd w:val="clear" w:color="auto" w:fill="auto"/>
          </w:tcPr>
          <w:p w:rsidR="00881CB8" w:rsidRPr="005B7DDB" w:rsidRDefault="00881CB8" w:rsidP="00012C2C">
            <w:pPr>
              <w:pStyle w:val="a5"/>
              <w:spacing w:before="0"/>
              <w:ind w:firstLine="0"/>
              <w:jc w:val="center"/>
              <w:rPr>
                <w:rFonts w:ascii="Times New Roman" w:hAnsi="Times New Roman"/>
                <w:sz w:val="24"/>
                <w:szCs w:val="24"/>
              </w:rPr>
            </w:pPr>
            <w:r w:rsidRPr="005B7DDB">
              <w:rPr>
                <w:rFonts w:ascii="Times New Roman" w:hAnsi="Times New Roman"/>
                <w:sz w:val="24"/>
                <w:szCs w:val="24"/>
              </w:rPr>
              <w:t>Атестовано</w:t>
            </w:r>
            <w:r w:rsidRPr="005B7DDB">
              <w:rPr>
                <w:i/>
                <w:iCs/>
                <w:color w:val="FF0000"/>
                <w:sz w:val="24"/>
                <w:szCs w:val="24"/>
              </w:rPr>
              <w:t xml:space="preserve"> </w:t>
            </w:r>
            <w:r w:rsidRPr="005B7DDB">
              <w:rPr>
                <w:rFonts w:ascii="Times New Roman" w:hAnsi="Times New Roman"/>
                <w:sz w:val="24"/>
                <w:szCs w:val="24"/>
              </w:rPr>
              <w:t xml:space="preserve">Вінницьку міську </w:t>
            </w:r>
            <w:proofErr w:type="spellStart"/>
            <w:r w:rsidRPr="005B7DDB">
              <w:rPr>
                <w:rFonts w:ascii="Times New Roman" w:hAnsi="Times New Roman"/>
                <w:sz w:val="24"/>
                <w:szCs w:val="24"/>
              </w:rPr>
              <w:t>рятувально</w:t>
            </w:r>
            <w:proofErr w:type="spellEnd"/>
            <w:r w:rsidRPr="005B7DDB">
              <w:rPr>
                <w:rFonts w:ascii="Times New Roman" w:hAnsi="Times New Roman"/>
                <w:sz w:val="24"/>
                <w:szCs w:val="24"/>
              </w:rPr>
              <w:t>-водолазну службу комунального підприємства «Комбінат комунальних підприємств».</w:t>
            </w:r>
          </w:p>
        </w:tc>
        <w:tc>
          <w:tcPr>
            <w:tcW w:w="1701" w:type="dxa"/>
          </w:tcPr>
          <w:p w:rsidR="00881CB8" w:rsidRPr="005B7DDB" w:rsidRDefault="005B7DDB" w:rsidP="00012C2C">
            <w:pPr>
              <w:pStyle w:val="a5"/>
              <w:spacing w:before="0"/>
              <w:ind w:firstLine="0"/>
              <w:jc w:val="center"/>
              <w:rPr>
                <w:rFonts w:ascii="Times New Roman" w:hAnsi="Times New Roman"/>
                <w:sz w:val="24"/>
                <w:szCs w:val="24"/>
              </w:rPr>
            </w:pPr>
            <w:r w:rsidRPr="005B7DDB">
              <w:rPr>
                <w:rFonts w:ascii="Times New Roman" w:hAnsi="Times New Roman"/>
                <w:sz w:val="24"/>
                <w:szCs w:val="24"/>
              </w:rPr>
              <w:t>Виконується в межах чинного законодавства</w:t>
            </w:r>
          </w:p>
        </w:tc>
      </w:tr>
      <w:tr w:rsidR="00EB5742" w:rsidRPr="005B7DDB" w:rsidTr="005B7DDB">
        <w:trPr>
          <w:trHeight w:val="650"/>
        </w:trPr>
        <w:tc>
          <w:tcPr>
            <w:tcW w:w="13647" w:type="dxa"/>
            <w:gridSpan w:val="4"/>
            <w:tcBorders>
              <w:top w:val="single" w:sz="4" w:space="0" w:color="auto"/>
            </w:tcBorders>
            <w:shd w:val="clear" w:color="auto" w:fill="auto"/>
            <w:vAlign w:val="center"/>
          </w:tcPr>
          <w:p w:rsidR="00EB5742" w:rsidRPr="005B7DDB" w:rsidRDefault="00EB5742" w:rsidP="00A77827">
            <w:pPr>
              <w:pStyle w:val="a5"/>
              <w:spacing w:before="0"/>
              <w:ind w:firstLine="0"/>
              <w:jc w:val="center"/>
              <w:rPr>
                <w:rFonts w:ascii="Times New Roman" w:hAnsi="Times New Roman"/>
                <w:b/>
                <w:sz w:val="24"/>
                <w:szCs w:val="24"/>
              </w:rPr>
            </w:pPr>
            <w:r w:rsidRPr="005B7DDB">
              <w:rPr>
                <w:rFonts w:ascii="Times New Roman" w:hAnsi="Times New Roman"/>
                <w:b/>
                <w:sz w:val="24"/>
                <w:szCs w:val="24"/>
              </w:rPr>
              <w:t>Заходи з удосконалення Вінницької субланки ланки територіальної підсистеми</w:t>
            </w:r>
          </w:p>
          <w:p w:rsidR="00EB5742" w:rsidRPr="005B7DDB" w:rsidRDefault="00EB5742" w:rsidP="00A77827">
            <w:pPr>
              <w:pStyle w:val="a5"/>
              <w:spacing w:before="0"/>
              <w:ind w:firstLine="0"/>
              <w:jc w:val="center"/>
              <w:rPr>
                <w:rFonts w:ascii="Times New Roman" w:hAnsi="Times New Roman"/>
                <w:b/>
                <w:bCs/>
                <w:sz w:val="24"/>
                <w:szCs w:val="24"/>
              </w:rPr>
            </w:pPr>
            <w:r w:rsidRPr="005B7DDB">
              <w:rPr>
                <w:rFonts w:ascii="Times New Roman" w:hAnsi="Times New Roman"/>
                <w:b/>
                <w:sz w:val="24"/>
                <w:szCs w:val="24"/>
              </w:rPr>
              <w:t xml:space="preserve"> єдиної державної системи цивільного захисту</w:t>
            </w:r>
          </w:p>
        </w:tc>
        <w:tc>
          <w:tcPr>
            <w:tcW w:w="1701" w:type="dxa"/>
            <w:tcBorders>
              <w:top w:val="single" w:sz="4" w:space="0" w:color="auto"/>
            </w:tcBorders>
          </w:tcPr>
          <w:p w:rsidR="00EB5742" w:rsidRPr="005B7DDB" w:rsidRDefault="00EB5742" w:rsidP="00A77827">
            <w:pPr>
              <w:pStyle w:val="a5"/>
              <w:spacing w:before="0"/>
              <w:ind w:firstLine="0"/>
              <w:jc w:val="center"/>
              <w:rPr>
                <w:rFonts w:ascii="Times New Roman" w:hAnsi="Times New Roman"/>
                <w:b/>
                <w:sz w:val="24"/>
                <w:szCs w:val="24"/>
              </w:rPr>
            </w:pPr>
          </w:p>
        </w:tc>
      </w:tr>
      <w:tr w:rsidR="004D3446" w:rsidRPr="005B7DDB" w:rsidTr="005B7DDB">
        <w:trPr>
          <w:trHeight w:val="20"/>
        </w:trPr>
        <w:tc>
          <w:tcPr>
            <w:tcW w:w="15348" w:type="dxa"/>
            <w:gridSpan w:val="5"/>
            <w:shd w:val="clear" w:color="auto" w:fill="auto"/>
          </w:tcPr>
          <w:p w:rsidR="004D3446" w:rsidRPr="005B7DDB" w:rsidRDefault="004D3446" w:rsidP="00A77827">
            <w:pPr>
              <w:pStyle w:val="a5"/>
              <w:spacing w:before="0"/>
              <w:ind w:firstLine="0"/>
              <w:jc w:val="center"/>
              <w:rPr>
                <w:rFonts w:ascii="Times New Roman" w:hAnsi="Times New Roman"/>
                <w:b/>
                <w:bCs/>
                <w:sz w:val="24"/>
                <w:szCs w:val="24"/>
              </w:rPr>
            </w:pPr>
            <w:r w:rsidRPr="005B7DDB">
              <w:rPr>
                <w:rFonts w:ascii="Times New Roman" w:hAnsi="Times New Roman"/>
                <w:b/>
                <w:bCs/>
                <w:sz w:val="24"/>
                <w:szCs w:val="24"/>
              </w:rPr>
              <w:t xml:space="preserve">Заходи з підготовки та визначення стану готовності до виконання завдань за призначенням органів управління, сил та засобів </w:t>
            </w:r>
            <w:r w:rsidRPr="005B7DDB">
              <w:rPr>
                <w:rFonts w:ascii="Times New Roman" w:hAnsi="Times New Roman"/>
                <w:b/>
                <w:sz w:val="24"/>
                <w:szCs w:val="24"/>
              </w:rPr>
              <w:t>Вінницької субланки ланки територіальної підсистеми  єдиної державної системи цивільного захисту</w:t>
            </w:r>
          </w:p>
        </w:tc>
      </w:tr>
      <w:tr w:rsidR="00EB5742" w:rsidRPr="005B7DDB" w:rsidTr="005B7DDB">
        <w:trPr>
          <w:trHeight w:val="20"/>
        </w:trPr>
        <w:tc>
          <w:tcPr>
            <w:tcW w:w="4575" w:type="dxa"/>
            <w:shd w:val="clear" w:color="auto" w:fill="auto"/>
          </w:tcPr>
          <w:p w:rsidR="00EB5742" w:rsidRPr="005B7DDB" w:rsidRDefault="00EB5742" w:rsidP="00A77827">
            <w:pPr>
              <w:pStyle w:val="a5"/>
              <w:spacing w:before="0"/>
              <w:ind w:firstLine="494"/>
              <w:jc w:val="both"/>
              <w:rPr>
                <w:rFonts w:ascii="Times New Roman" w:hAnsi="Times New Roman"/>
                <w:sz w:val="24"/>
                <w:szCs w:val="24"/>
              </w:rPr>
            </w:pPr>
            <w:r w:rsidRPr="005B7DDB">
              <w:rPr>
                <w:rFonts w:ascii="Times New Roman" w:hAnsi="Times New Roman"/>
                <w:sz w:val="24"/>
                <w:szCs w:val="24"/>
              </w:rPr>
              <w:t>27. Здійснення комплексу заходів із запобігання нещасних випадків із людьми на водних об’єктах.</w:t>
            </w:r>
          </w:p>
        </w:tc>
        <w:tc>
          <w:tcPr>
            <w:tcW w:w="3260" w:type="dxa"/>
            <w:shd w:val="clear" w:color="auto" w:fill="auto"/>
          </w:tcPr>
          <w:p w:rsidR="00EB5742" w:rsidRPr="005B7DDB" w:rsidRDefault="00EB5742" w:rsidP="00304C8D">
            <w:pPr>
              <w:autoSpaceDE w:val="0"/>
              <w:autoSpaceDN w:val="0"/>
              <w:jc w:val="center"/>
              <w:rPr>
                <w:rFonts w:ascii="Times New Roman" w:hAnsi="Times New Roman"/>
                <w:sz w:val="24"/>
                <w:szCs w:val="24"/>
              </w:rPr>
            </w:pPr>
            <w:r w:rsidRPr="005B7DDB">
              <w:rPr>
                <w:rFonts w:ascii="Times New Roman" w:hAnsi="Times New Roman"/>
                <w:sz w:val="24"/>
                <w:szCs w:val="24"/>
              </w:rPr>
              <w:t>Міська комісія з питань техногенно-екологічної безпеки та надзвичайних ситуацій</w:t>
            </w:r>
            <w:r w:rsidRPr="005B7DDB">
              <w:rPr>
                <w:rFonts w:ascii="Times New Roman" w:hAnsi="Times New Roman"/>
                <w:sz w:val="24"/>
                <w:szCs w:val="24"/>
                <w:lang w:bidi="hi-IN"/>
              </w:rPr>
              <w:t xml:space="preserve">, </w:t>
            </w:r>
            <w:r w:rsidRPr="005B7DDB">
              <w:rPr>
                <w:rFonts w:ascii="Times New Roman" w:hAnsi="Times New Roman"/>
                <w:sz w:val="24"/>
                <w:szCs w:val="24"/>
              </w:rPr>
              <w:t>департамент комунального господарства та благоустрою,</w:t>
            </w:r>
          </w:p>
          <w:p w:rsidR="00EB5742" w:rsidRPr="005B7DDB" w:rsidRDefault="00EB5742" w:rsidP="00304C8D">
            <w:pPr>
              <w:autoSpaceDE w:val="0"/>
              <w:autoSpaceDN w:val="0"/>
              <w:jc w:val="center"/>
              <w:rPr>
                <w:rFonts w:ascii="Times New Roman" w:hAnsi="Times New Roman"/>
                <w:sz w:val="24"/>
                <w:szCs w:val="24"/>
                <w:lang w:bidi="hi-IN"/>
              </w:rPr>
            </w:pPr>
            <w:r w:rsidRPr="005B7DDB">
              <w:rPr>
                <w:rFonts w:ascii="Times New Roman" w:hAnsi="Times New Roman"/>
                <w:sz w:val="24"/>
                <w:szCs w:val="24"/>
              </w:rPr>
              <w:t>департамент цивільного захисту</w:t>
            </w:r>
            <w:r w:rsidRPr="005B7DDB">
              <w:rPr>
                <w:rFonts w:ascii="Times New Roman" w:hAnsi="Times New Roman"/>
                <w:sz w:val="24"/>
                <w:szCs w:val="24"/>
                <w:lang w:bidi="hi-IN"/>
              </w:rPr>
              <w:t>,</w:t>
            </w:r>
          </w:p>
          <w:p w:rsidR="00EB5742" w:rsidRPr="005B7DDB" w:rsidRDefault="00EB5742" w:rsidP="00304C8D">
            <w:pPr>
              <w:pStyle w:val="a5"/>
              <w:spacing w:before="0"/>
              <w:ind w:firstLine="0"/>
              <w:jc w:val="center"/>
              <w:rPr>
                <w:rFonts w:ascii="Times New Roman" w:hAnsi="Times New Roman"/>
                <w:sz w:val="24"/>
                <w:szCs w:val="24"/>
              </w:rPr>
            </w:pPr>
            <w:r w:rsidRPr="005B7DDB">
              <w:rPr>
                <w:rFonts w:ascii="Times New Roman" w:hAnsi="Times New Roman"/>
                <w:sz w:val="24"/>
                <w:szCs w:val="24"/>
                <w:lang w:bidi="hi-IN"/>
              </w:rPr>
              <w:t xml:space="preserve">старости </w:t>
            </w:r>
            <w:proofErr w:type="spellStart"/>
            <w:r w:rsidRPr="005B7DDB">
              <w:rPr>
                <w:rFonts w:ascii="Times New Roman" w:hAnsi="Times New Roman"/>
                <w:sz w:val="24"/>
                <w:szCs w:val="24"/>
                <w:lang w:bidi="hi-IN"/>
              </w:rPr>
              <w:t>старостинських</w:t>
            </w:r>
            <w:proofErr w:type="spellEnd"/>
            <w:r w:rsidRPr="005B7DDB">
              <w:rPr>
                <w:rFonts w:ascii="Times New Roman" w:hAnsi="Times New Roman"/>
                <w:sz w:val="24"/>
                <w:szCs w:val="24"/>
                <w:lang w:bidi="hi-IN"/>
              </w:rPr>
              <w:t xml:space="preserve"> округів.</w:t>
            </w:r>
          </w:p>
        </w:tc>
        <w:tc>
          <w:tcPr>
            <w:tcW w:w="1701" w:type="dxa"/>
            <w:shd w:val="clear" w:color="auto" w:fill="auto"/>
          </w:tcPr>
          <w:p w:rsidR="00EB5742" w:rsidRPr="005B7DDB" w:rsidRDefault="00EB5742" w:rsidP="00A77827">
            <w:pPr>
              <w:pStyle w:val="a5"/>
              <w:spacing w:before="0"/>
              <w:ind w:firstLine="0"/>
              <w:jc w:val="center"/>
              <w:rPr>
                <w:rFonts w:ascii="Times New Roman" w:hAnsi="Times New Roman"/>
                <w:sz w:val="24"/>
                <w:szCs w:val="24"/>
              </w:rPr>
            </w:pPr>
            <w:r w:rsidRPr="005B7DDB">
              <w:rPr>
                <w:rFonts w:ascii="Times New Roman" w:hAnsi="Times New Roman"/>
                <w:sz w:val="24"/>
                <w:szCs w:val="24"/>
              </w:rPr>
              <w:t>весняно-літній період</w:t>
            </w:r>
          </w:p>
        </w:tc>
        <w:tc>
          <w:tcPr>
            <w:tcW w:w="4111" w:type="dxa"/>
            <w:shd w:val="clear" w:color="auto" w:fill="auto"/>
          </w:tcPr>
          <w:p w:rsidR="00EB5742" w:rsidRPr="005B7DDB" w:rsidRDefault="00EB5742" w:rsidP="001F1F0A">
            <w:pPr>
              <w:pStyle w:val="a5"/>
              <w:spacing w:before="0"/>
              <w:ind w:left="-107" w:right="-106" w:firstLine="0"/>
              <w:jc w:val="center"/>
              <w:rPr>
                <w:rFonts w:ascii="Times New Roman" w:hAnsi="Times New Roman"/>
                <w:sz w:val="24"/>
                <w:szCs w:val="24"/>
              </w:rPr>
            </w:pPr>
            <w:r w:rsidRPr="005B7DDB">
              <w:rPr>
                <w:rFonts w:ascii="Times New Roman" w:hAnsi="Times New Roman"/>
                <w:sz w:val="24"/>
                <w:szCs w:val="24"/>
              </w:rPr>
              <w:t>Визначено місця масового відпочинку людей на водних об’єктах (у раз</w:t>
            </w:r>
            <w:r w:rsidR="00A3317C" w:rsidRPr="005B7DDB">
              <w:rPr>
                <w:rFonts w:ascii="Times New Roman" w:hAnsi="Times New Roman"/>
                <w:sz w:val="24"/>
                <w:szCs w:val="24"/>
              </w:rPr>
              <w:t>і</w:t>
            </w:r>
            <w:r w:rsidR="001F1F0A" w:rsidRPr="005B7DDB">
              <w:rPr>
                <w:rFonts w:ascii="Times New Roman" w:hAnsi="Times New Roman"/>
                <w:sz w:val="24"/>
                <w:szCs w:val="24"/>
              </w:rPr>
              <w:t xml:space="preserve"> </w:t>
            </w:r>
            <w:r w:rsidRPr="005B7DDB">
              <w:rPr>
                <w:rFonts w:ascii="Times New Roman" w:hAnsi="Times New Roman"/>
                <w:sz w:val="24"/>
                <w:szCs w:val="24"/>
              </w:rPr>
              <w:t>прийняття відповідного рішення),</w:t>
            </w:r>
          </w:p>
          <w:p w:rsidR="00EB5742" w:rsidRPr="005B7DDB" w:rsidRDefault="00EB5742" w:rsidP="001F1F0A">
            <w:pPr>
              <w:pStyle w:val="a5"/>
              <w:spacing w:before="0"/>
              <w:ind w:left="-107" w:right="-106" w:firstLine="0"/>
              <w:jc w:val="center"/>
              <w:rPr>
                <w:rFonts w:ascii="Times New Roman" w:hAnsi="Times New Roman"/>
                <w:sz w:val="24"/>
                <w:szCs w:val="24"/>
              </w:rPr>
            </w:pPr>
            <w:r w:rsidRPr="005B7DDB">
              <w:rPr>
                <w:rFonts w:ascii="Times New Roman" w:hAnsi="Times New Roman"/>
                <w:sz w:val="24"/>
                <w:szCs w:val="24"/>
              </w:rPr>
              <w:t>розглянуто питання  готовності місць масового відпочинку людей на водних об’єктах на  міській комісії із питань техногенно-екологічної безпеки і надзвичайних ситуацій,</w:t>
            </w:r>
            <w:r w:rsidR="001F1F0A" w:rsidRPr="005B7DDB">
              <w:rPr>
                <w:rFonts w:ascii="Times New Roman" w:hAnsi="Times New Roman"/>
                <w:sz w:val="24"/>
                <w:szCs w:val="24"/>
              </w:rPr>
              <w:t xml:space="preserve"> </w:t>
            </w:r>
            <w:r w:rsidRPr="005B7DDB">
              <w:rPr>
                <w:rFonts w:ascii="Times New Roman" w:hAnsi="Times New Roman"/>
                <w:sz w:val="24"/>
                <w:szCs w:val="24"/>
              </w:rPr>
              <w:t xml:space="preserve">обстежено 100 відсотків </w:t>
            </w:r>
            <w:proofErr w:type="spellStart"/>
            <w:r w:rsidRPr="005B7DDB">
              <w:rPr>
                <w:rFonts w:ascii="Times New Roman" w:hAnsi="Times New Roman"/>
                <w:sz w:val="24"/>
                <w:szCs w:val="24"/>
              </w:rPr>
              <w:t>дна</w:t>
            </w:r>
            <w:proofErr w:type="spellEnd"/>
            <w:r w:rsidRPr="005B7DDB">
              <w:rPr>
                <w:rFonts w:ascii="Times New Roman" w:hAnsi="Times New Roman"/>
                <w:sz w:val="24"/>
                <w:szCs w:val="24"/>
              </w:rPr>
              <w:t xml:space="preserve"> акваторії пляжів,</w:t>
            </w:r>
          </w:p>
          <w:p w:rsidR="00EB5742" w:rsidRPr="005B7DDB" w:rsidRDefault="00EB5742" w:rsidP="001F1F0A">
            <w:pPr>
              <w:pStyle w:val="a5"/>
              <w:spacing w:before="0"/>
              <w:ind w:left="-107" w:right="-106" w:firstLine="0"/>
              <w:jc w:val="center"/>
              <w:rPr>
                <w:rFonts w:ascii="Times New Roman" w:hAnsi="Times New Roman"/>
                <w:sz w:val="24"/>
                <w:szCs w:val="24"/>
              </w:rPr>
            </w:pPr>
            <w:r w:rsidRPr="005B7DDB">
              <w:rPr>
                <w:rFonts w:ascii="Times New Roman" w:hAnsi="Times New Roman"/>
                <w:sz w:val="24"/>
                <w:szCs w:val="24"/>
              </w:rPr>
              <w:t>створено рятувальні пости на визначених водних об’єктах, які мають пляжі.</w:t>
            </w:r>
          </w:p>
        </w:tc>
        <w:tc>
          <w:tcPr>
            <w:tcW w:w="1701" w:type="dxa"/>
          </w:tcPr>
          <w:p w:rsidR="00EB5742" w:rsidRPr="005B7DDB" w:rsidRDefault="005B7DDB" w:rsidP="00304C8D">
            <w:pPr>
              <w:pStyle w:val="a5"/>
              <w:spacing w:before="0"/>
              <w:ind w:firstLine="0"/>
              <w:jc w:val="center"/>
              <w:rPr>
                <w:rFonts w:ascii="Times New Roman" w:hAnsi="Times New Roman"/>
                <w:sz w:val="24"/>
                <w:szCs w:val="24"/>
              </w:rPr>
            </w:pPr>
            <w:r w:rsidRPr="005B7DDB">
              <w:rPr>
                <w:rFonts w:ascii="Times New Roman" w:hAnsi="Times New Roman"/>
                <w:sz w:val="24"/>
                <w:szCs w:val="24"/>
              </w:rPr>
              <w:t>Виконується в межах чинного законодавства</w:t>
            </w:r>
          </w:p>
        </w:tc>
      </w:tr>
      <w:tr w:rsidR="004D3446" w:rsidRPr="005B7DDB" w:rsidTr="005B7DDB">
        <w:trPr>
          <w:trHeight w:val="20"/>
        </w:trPr>
        <w:tc>
          <w:tcPr>
            <w:tcW w:w="15348" w:type="dxa"/>
            <w:gridSpan w:val="5"/>
            <w:shd w:val="clear" w:color="auto" w:fill="auto"/>
          </w:tcPr>
          <w:p w:rsidR="004D3446" w:rsidRPr="005B7DDB" w:rsidRDefault="004D3446" w:rsidP="00B23BD5">
            <w:pPr>
              <w:pStyle w:val="a5"/>
              <w:spacing w:before="0"/>
              <w:ind w:firstLine="0"/>
              <w:jc w:val="center"/>
              <w:rPr>
                <w:rFonts w:ascii="Times New Roman" w:hAnsi="Times New Roman"/>
                <w:b/>
                <w:bCs/>
                <w:sz w:val="24"/>
                <w:szCs w:val="24"/>
              </w:rPr>
            </w:pPr>
            <w:r w:rsidRPr="005B7DDB">
              <w:rPr>
                <w:rFonts w:ascii="Times New Roman" w:hAnsi="Times New Roman"/>
                <w:b/>
                <w:bCs/>
                <w:sz w:val="24"/>
                <w:szCs w:val="24"/>
              </w:rPr>
              <w:t>Заходи з контролю за додержанням та виконанням вимог законодавства з питань техногенної та пожежної</w:t>
            </w:r>
            <w:r w:rsidRPr="005B7DDB">
              <w:rPr>
                <w:rFonts w:ascii="Times New Roman" w:hAnsi="Times New Roman"/>
                <w:b/>
                <w:bCs/>
                <w:sz w:val="24"/>
                <w:szCs w:val="24"/>
              </w:rPr>
              <w:br/>
              <w:t xml:space="preserve">безпеки, захисту населення і території Вінницької міської територіальної громади </w:t>
            </w:r>
          </w:p>
          <w:p w:rsidR="004D3446" w:rsidRPr="005B7DDB" w:rsidRDefault="004D3446" w:rsidP="00B23BD5">
            <w:pPr>
              <w:pStyle w:val="a5"/>
              <w:spacing w:before="0"/>
              <w:ind w:firstLine="0"/>
              <w:jc w:val="center"/>
              <w:rPr>
                <w:rFonts w:ascii="Times New Roman" w:hAnsi="Times New Roman"/>
                <w:b/>
                <w:bCs/>
                <w:sz w:val="24"/>
                <w:szCs w:val="24"/>
              </w:rPr>
            </w:pPr>
            <w:r w:rsidRPr="005B7DDB">
              <w:rPr>
                <w:rFonts w:ascii="Times New Roman" w:hAnsi="Times New Roman"/>
                <w:b/>
                <w:bCs/>
                <w:sz w:val="24"/>
                <w:szCs w:val="24"/>
              </w:rPr>
              <w:t>від надзвичайних ситуацій природного і техногенного характеру</w:t>
            </w:r>
          </w:p>
        </w:tc>
      </w:tr>
      <w:tr w:rsidR="00EB5742" w:rsidRPr="005B7DDB" w:rsidTr="005B7DDB">
        <w:trPr>
          <w:trHeight w:val="2252"/>
        </w:trPr>
        <w:tc>
          <w:tcPr>
            <w:tcW w:w="4575" w:type="dxa"/>
            <w:shd w:val="clear" w:color="auto" w:fill="auto"/>
          </w:tcPr>
          <w:p w:rsidR="00EB5742" w:rsidRPr="005B7DDB" w:rsidRDefault="00EB5742" w:rsidP="00594FB4">
            <w:pPr>
              <w:pStyle w:val="a5"/>
              <w:spacing w:before="0"/>
              <w:jc w:val="both"/>
              <w:rPr>
                <w:rFonts w:ascii="Times New Roman" w:hAnsi="Times New Roman"/>
                <w:sz w:val="24"/>
                <w:szCs w:val="24"/>
              </w:rPr>
            </w:pPr>
            <w:r w:rsidRPr="005B7DDB">
              <w:rPr>
                <w:rFonts w:ascii="Times New Roman" w:hAnsi="Times New Roman"/>
                <w:sz w:val="24"/>
                <w:szCs w:val="24"/>
              </w:rPr>
              <w:t>28. Участь у контрольній перевірці ДСНС України діяльності щодо виконання вимог законів та інших нормативно-правових актів із питань техногенної та пожежної безпеки, цивільного захисту і діяльності аварійно-рятувальних служб та забезпечення її проведення.</w:t>
            </w:r>
          </w:p>
        </w:tc>
        <w:tc>
          <w:tcPr>
            <w:tcW w:w="3260" w:type="dxa"/>
            <w:shd w:val="clear" w:color="auto" w:fill="auto"/>
          </w:tcPr>
          <w:p w:rsidR="00EB5742" w:rsidRPr="005B7DDB" w:rsidRDefault="00EB5742" w:rsidP="00A77827">
            <w:pPr>
              <w:autoSpaceDE w:val="0"/>
              <w:autoSpaceDN w:val="0"/>
              <w:jc w:val="center"/>
              <w:rPr>
                <w:rFonts w:ascii="Times New Roman" w:hAnsi="Times New Roman"/>
                <w:sz w:val="24"/>
                <w:szCs w:val="24"/>
              </w:rPr>
            </w:pPr>
            <w:r w:rsidRPr="005B7DDB">
              <w:rPr>
                <w:rFonts w:ascii="Times New Roman" w:hAnsi="Times New Roman"/>
                <w:sz w:val="24"/>
                <w:szCs w:val="24"/>
              </w:rPr>
              <w:t>Департамент цивільного захисту, визначені виконавчі органи міської ради.</w:t>
            </w:r>
          </w:p>
        </w:tc>
        <w:tc>
          <w:tcPr>
            <w:tcW w:w="1701" w:type="dxa"/>
            <w:shd w:val="clear" w:color="auto" w:fill="auto"/>
          </w:tcPr>
          <w:p w:rsidR="00594FB4" w:rsidRPr="005B7DDB" w:rsidRDefault="00594FB4" w:rsidP="00A77827">
            <w:pPr>
              <w:pStyle w:val="a5"/>
              <w:spacing w:before="0"/>
              <w:ind w:firstLine="0"/>
              <w:jc w:val="center"/>
              <w:rPr>
                <w:rFonts w:ascii="Times New Roman" w:hAnsi="Times New Roman"/>
                <w:sz w:val="24"/>
                <w:szCs w:val="24"/>
              </w:rPr>
            </w:pPr>
            <w:r w:rsidRPr="005B7DDB">
              <w:rPr>
                <w:rFonts w:ascii="Times New Roman" w:hAnsi="Times New Roman"/>
                <w:sz w:val="24"/>
                <w:szCs w:val="24"/>
              </w:rPr>
              <w:t>Т</w:t>
            </w:r>
            <w:r w:rsidR="00EB5742" w:rsidRPr="005B7DDB">
              <w:rPr>
                <w:rFonts w:ascii="Times New Roman" w:hAnsi="Times New Roman"/>
                <w:sz w:val="24"/>
                <w:szCs w:val="24"/>
              </w:rPr>
              <w:t>равень</w:t>
            </w:r>
          </w:p>
          <w:p w:rsidR="00EB5742" w:rsidRPr="005B7DDB" w:rsidRDefault="00EB5742" w:rsidP="00594FB4">
            <w:pPr>
              <w:pStyle w:val="a5"/>
              <w:spacing w:before="0"/>
              <w:ind w:firstLine="0"/>
              <w:rPr>
                <w:rFonts w:ascii="Times New Roman" w:hAnsi="Times New Roman"/>
                <w:sz w:val="24"/>
                <w:szCs w:val="24"/>
              </w:rPr>
            </w:pPr>
            <w:r w:rsidRPr="005B7DDB">
              <w:rPr>
                <w:rFonts w:ascii="Times New Roman" w:hAnsi="Times New Roman"/>
                <w:sz w:val="24"/>
                <w:szCs w:val="24"/>
              </w:rPr>
              <w:t>(до 25 грудня)</w:t>
            </w:r>
          </w:p>
        </w:tc>
        <w:tc>
          <w:tcPr>
            <w:tcW w:w="4111" w:type="dxa"/>
            <w:shd w:val="clear" w:color="auto" w:fill="auto"/>
          </w:tcPr>
          <w:p w:rsidR="00EB5742" w:rsidRPr="005B7DDB" w:rsidRDefault="00EB5742" w:rsidP="00B23BD5">
            <w:pPr>
              <w:pStyle w:val="a5"/>
              <w:spacing w:before="0"/>
              <w:ind w:firstLine="0"/>
              <w:jc w:val="center"/>
              <w:rPr>
                <w:rFonts w:ascii="Times New Roman" w:hAnsi="Times New Roman"/>
                <w:sz w:val="24"/>
                <w:szCs w:val="24"/>
              </w:rPr>
            </w:pPr>
            <w:r w:rsidRPr="005B7DDB">
              <w:rPr>
                <w:rFonts w:ascii="Times New Roman" w:hAnsi="Times New Roman"/>
                <w:sz w:val="24"/>
                <w:szCs w:val="24"/>
              </w:rPr>
              <w:t xml:space="preserve">Вжито заходів, </w:t>
            </w:r>
          </w:p>
          <w:p w:rsidR="00EB5742" w:rsidRPr="005B7DDB" w:rsidRDefault="00EB5742" w:rsidP="00B23BD5">
            <w:pPr>
              <w:pStyle w:val="a5"/>
              <w:spacing w:before="0"/>
              <w:ind w:firstLine="0"/>
              <w:jc w:val="center"/>
              <w:rPr>
                <w:rFonts w:ascii="Times New Roman" w:hAnsi="Times New Roman"/>
                <w:sz w:val="24"/>
                <w:szCs w:val="24"/>
              </w:rPr>
            </w:pPr>
            <w:proofErr w:type="spellStart"/>
            <w:r w:rsidRPr="005B7DDB">
              <w:rPr>
                <w:rFonts w:ascii="Times New Roman" w:hAnsi="Times New Roman"/>
                <w:sz w:val="24"/>
                <w:szCs w:val="24"/>
              </w:rPr>
              <w:t>усунено</w:t>
            </w:r>
            <w:proofErr w:type="spellEnd"/>
            <w:r w:rsidRPr="005B7DDB">
              <w:rPr>
                <w:rFonts w:ascii="Times New Roman" w:hAnsi="Times New Roman"/>
                <w:sz w:val="24"/>
                <w:szCs w:val="24"/>
              </w:rPr>
              <w:t xml:space="preserve"> виявлені недоліки.</w:t>
            </w:r>
          </w:p>
          <w:p w:rsidR="00EB5742" w:rsidRPr="005B7DDB" w:rsidRDefault="00EB5742" w:rsidP="00A77827">
            <w:pPr>
              <w:pStyle w:val="a5"/>
              <w:spacing w:before="0"/>
              <w:ind w:firstLine="0"/>
              <w:jc w:val="center"/>
              <w:rPr>
                <w:rFonts w:ascii="Times New Roman" w:hAnsi="Times New Roman"/>
                <w:sz w:val="24"/>
                <w:szCs w:val="24"/>
              </w:rPr>
            </w:pPr>
          </w:p>
        </w:tc>
        <w:tc>
          <w:tcPr>
            <w:tcW w:w="1701" w:type="dxa"/>
          </w:tcPr>
          <w:p w:rsidR="00EB5742" w:rsidRPr="005B7DDB" w:rsidRDefault="005B7DDB" w:rsidP="00B23BD5">
            <w:pPr>
              <w:pStyle w:val="a5"/>
              <w:spacing w:before="0"/>
              <w:ind w:firstLine="0"/>
              <w:jc w:val="center"/>
              <w:rPr>
                <w:rFonts w:ascii="Times New Roman" w:hAnsi="Times New Roman"/>
                <w:sz w:val="24"/>
                <w:szCs w:val="24"/>
              </w:rPr>
            </w:pPr>
            <w:r w:rsidRPr="005B7DDB">
              <w:rPr>
                <w:rFonts w:ascii="Times New Roman" w:hAnsi="Times New Roman"/>
                <w:sz w:val="24"/>
                <w:szCs w:val="24"/>
              </w:rPr>
              <w:t>Виконується в межах чинного законодавства</w:t>
            </w:r>
          </w:p>
        </w:tc>
      </w:tr>
      <w:tr w:rsidR="004D3446" w:rsidRPr="005B7DDB" w:rsidTr="005B7DDB">
        <w:trPr>
          <w:trHeight w:val="20"/>
        </w:trPr>
        <w:tc>
          <w:tcPr>
            <w:tcW w:w="15348" w:type="dxa"/>
            <w:gridSpan w:val="5"/>
            <w:shd w:val="clear" w:color="auto" w:fill="auto"/>
            <w:vAlign w:val="center"/>
          </w:tcPr>
          <w:p w:rsidR="004D3446" w:rsidRPr="005B7DDB" w:rsidRDefault="004D3446" w:rsidP="00011BFB">
            <w:pPr>
              <w:pStyle w:val="a5"/>
              <w:spacing w:before="0"/>
              <w:ind w:firstLine="0"/>
              <w:jc w:val="center"/>
              <w:rPr>
                <w:rFonts w:ascii="Times New Roman" w:hAnsi="Times New Roman"/>
                <w:b/>
                <w:sz w:val="24"/>
                <w:szCs w:val="24"/>
              </w:rPr>
            </w:pPr>
            <w:r w:rsidRPr="005B7DDB">
              <w:rPr>
                <w:rFonts w:ascii="Times New Roman" w:hAnsi="Times New Roman"/>
                <w:b/>
                <w:sz w:val="24"/>
                <w:szCs w:val="24"/>
              </w:rPr>
              <w:t>Участь у заходах у відбудовний період після закінчення воєнних дій,</w:t>
            </w:r>
          </w:p>
          <w:p w:rsidR="004D3446" w:rsidRPr="005B7DDB" w:rsidRDefault="004D3446" w:rsidP="00011BFB">
            <w:pPr>
              <w:pStyle w:val="a5"/>
              <w:spacing w:before="0"/>
              <w:ind w:firstLine="0"/>
              <w:jc w:val="center"/>
              <w:rPr>
                <w:rFonts w:ascii="Times New Roman" w:hAnsi="Times New Roman"/>
                <w:b/>
                <w:sz w:val="24"/>
                <w:szCs w:val="24"/>
              </w:rPr>
            </w:pPr>
            <w:r w:rsidRPr="005B7DDB">
              <w:rPr>
                <w:rFonts w:ascii="Times New Roman" w:hAnsi="Times New Roman"/>
                <w:b/>
                <w:sz w:val="24"/>
                <w:szCs w:val="24"/>
              </w:rPr>
              <w:t>проведення відновних робіт</w:t>
            </w:r>
          </w:p>
        </w:tc>
      </w:tr>
      <w:tr w:rsidR="00EB5742" w:rsidRPr="005B7DDB" w:rsidTr="005B7DDB">
        <w:trPr>
          <w:trHeight w:val="20"/>
        </w:trPr>
        <w:tc>
          <w:tcPr>
            <w:tcW w:w="4575" w:type="dxa"/>
            <w:shd w:val="clear" w:color="auto" w:fill="auto"/>
            <w:vAlign w:val="center"/>
          </w:tcPr>
          <w:p w:rsidR="00EB5742" w:rsidRPr="005B7DDB" w:rsidRDefault="00EB5742" w:rsidP="00D0745D">
            <w:pPr>
              <w:pStyle w:val="a5"/>
              <w:spacing w:before="0"/>
              <w:ind w:firstLine="636"/>
              <w:jc w:val="both"/>
              <w:rPr>
                <w:rFonts w:ascii="Times New Roman" w:hAnsi="Times New Roman"/>
                <w:bCs/>
                <w:sz w:val="24"/>
                <w:szCs w:val="24"/>
              </w:rPr>
            </w:pPr>
            <w:r w:rsidRPr="005B7DDB">
              <w:rPr>
                <w:rFonts w:ascii="Times New Roman" w:hAnsi="Times New Roman"/>
                <w:bCs/>
                <w:sz w:val="24"/>
                <w:szCs w:val="24"/>
              </w:rPr>
              <w:t xml:space="preserve">29. Забезпечення </w:t>
            </w:r>
            <w:r w:rsidRPr="005B7DDB">
              <w:rPr>
                <w:rFonts w:ascii="Times New Roman" w:hAnsi="Times New Roman"/>
                <w:sz w:val="24"/>
                <w:szCs w:val="24"/>
              </w:rPr>
              <w:t>проведення цільової мобілізації для ліквідації наслідків ведення воєнних дій та надзвичайних ситуацій (за потреби).</w:t>
            </w:r>
          </w:p>
        </w:tc>
        <w:tc>
          <w:tcPr>
            <w:tcW w:w="3260" w:type="dxa"/>
            <w:shd w:val="clear" w:color="auto" w:fill="auto"/>
          </w:tcPr>
          <w:p w:rsidR="00EB5742" w:rsidRPr="005B7DDB" w:rsidRDefault="00EB5742" w:rsidP="00011BFB">
            <w:pPr>
              <w:autoSpaceDE w:val="0"/>
              <w:autoSpaceDN w:val="0"/>
              <w:jc w:val="center"/>
              <w:rPr>
                <w:rFonts w:ascii="Times New Roman" w:hAnsi="Times New Roman"/>
                <w:sz w:val="24"/>
                <w:szCs w:val="24"/>
              </w:rPr>
            </w:pPr>
            <w:r w:rsidRPr="005B7DDB">
              <w:rPr>
                <w:rFonts w:ascii="Times New Roman" w:hAnsi="Times New Roman"/>
                <w:sz w:val="24"/>
                <w:szCs w:val="24"/>
              </w:rPr>
              <w:t>Департамент цивільного захисту, визначені виконавчі органи міської ради.</w:t>
            </w:r>
          </w:p>
        </w:tc>
        <w:tc>
          <w:tcPr>
            <w:tcW w:w="1701" w:type="dxa"/>
            <w:shd w:val="clear" w:color="auto" w:fill="auto"/>
          </w:tcPr>
          <w:p w:rsidR="00EB5742" w:rsidRPr="005B7DDB" w:rsidRDefault="00EB5742" w:rsidP="00011BFB">
            <w:pPr>
              <w:pStyle w:val="a5"/>
              <w:spacing w:before="0"/>
              <w:ind w:firstLine="0"/>
              <w:jc w:val="center"/>
              <w:rPr>
                <w:rFonts w:ascii="Times New Roman" w:hAnsi="Times New Roman"/>
                <w:sz w:val="24"/>
                <w:szCs w:val="24"/>
              </w:rPr>
            </w:pPr>
            <w:r w:rsidRPr="005B7DDB">
              <w:rPr>
                <w:rFonts w:ascii="Times New Roman" w:hAnsi="Times New Roman"/>
                <w:sz w:val="24"/>
                <w:szCs w:val="24"/>
              </w:rPr>
              <w:t>протягом року</w:t>
            </w:r>
          </w:p>
        </w:tc>
        <w:tc>
          <w:tcPr>
            <w:tcW w:w="4111" w:type="dxa"/>
            <w:shd w:val="clear" w:color="auto" w:fill="auto"/>
          </w:tcPr>
          <w:p w:rsidR="00EB5742" w:rsidRPr="005B7DDB" w:rsidRDefault="00EB5742" w:rsidP="00011BFB">
            <w:pPr>
              <w:pStyle w:val="a5"/>
              <w:spacing w:before="0"/>
              <w:ind w:firstLine="0"/>
              <w:jc w:val="center"/>
              <w:rPr>
                <w:rFonts w:ascii="Times New Roman" w:hAnsi="Times New Roman"/>
                <w:sz w:val="24"/>
                <w:szCs w:val="24"/>
              </w:rPr>
            </w:pPr>
            <w:r w:rsidRPr="005B7DDB">
              <w:rPr>
                <w:rFonts w:ascii="Times New Roman" w:hAnsi="Times New Roman"/>
                <w:sz w:val="24"/>
                <w:szCs w:val="24"/>
              </w:rPr>
              <w:t>Проведено цільову мобілізацію для ліквідації наслідків ведення воєнних дій та надзвичайних ситуацій (за потреби).</w:t>
            </w:r>
          </w:p>
        </w:tc>
        <w:tc>
          <w:tcPr>
            <w:tcW w:w="1701" w:type="dxa"/>
          </w:tcPr>
          <w:p w:rsidR="00EB5742" w:rsidRPr="005B7DDB" w:rsidRDefault="005B7DDB" w:rsidP="00011BFB">
            <w:pPr>
              <w:pStyle w:val="a5"/>
              <w:spacing w:before="0"/>
              <w:ind w:firstLine="0"/>
              <w:jc w:val="center"/>
              <w:rPr>
                <w:rFonts w:ascii="Times New Roman" w:hAnsi="Times New Roman"/>
                <w:sz w:val="24"/>
                <w:szCs w:val="24"/>
              </w:rPr>
            </w:pPr>
            <w:r w:rsidRPr="005B7DDB">
              <w:rPr>
                <w:rFonts w:ascii="Times New Roman" w:hAnsi="Times New Roman"/>
                <w:sz w:val="24"/>
                <w:szCs w:val="24"/>
              </w:rPr>
              <w:t>Виконується в межах чинного законодавства</w:t>
            </w:r>
          </w:p>
        </w:tc>
      </w:tr>
      <w:tr w:rsidR="00EB5742" w:rsidRPr="005B7DDB" w:rsidTr="005B7DDB">
        <w:trPr>
          <w:trHeight w:val="20"/>
        </w:trPr>
        <w:tc>
          <w:tcPr>
            <w:tcW w:w="4575" w:type="dxa"/>
            <w:shd w:val="clear" w:color="auto" w:fill="auto"/>
          </w:tcPr>
          <w:p w:rsidR="00EB5742" w:rsidRPr="005B7DDB" w:rsidRDefault="00EB5742" w:rsidP="00D0745D">
            <w:pPr>
              <w:pStyle w:val="a5"/>
              <w:spacing w:before="0"/>
              <w:ind w:firstLine="636"/>
              <w:jc w:val="both"/>
              <w:rPr>
                <w:rFonts w:ascii="Times New Roman" w:hAnsi="Times New Roman"/>
                <w:sz w:val="24"/>
                <w:szCs w:val="24"/>
              </w:rPr>
            </w:pPr>
            <w:r w:rsidRPr="005B7DDB">
              <w:rPr>
                <w:rFonts w:ascii="Times New Roman" w:hAnsi="Times New Roman"/>
                <w:sz w:val="24"/>
                <w:szCs w:val="24"/>
              </w:rPr>
              <w:t>30.  Ліквідація наслідків воєнних дій у населених пунктах та на територіях, що зазнали впливу засобів ураження (за потреби).</w:t>
            </w:r>
          </w:p>
        </w:tc>
        <w:tc>
          <w:tcPr>
            <w:tcW w:w="3260" w:type="dxa"/>
            <w:shd w:val="clear" w:color="auto" w:fill="auto"/>
          </w:tcPr>
          <w:p w:rsidR="00EB5742" w:rsidRPr="005B7DDB" w:rsidRDefault="00EB5742" w:rsidP="00D0745D">
            <w:pPr>
              <w:pStyle w:val="a5"/>
              <w:spacing w:before="0"/>
              <w:ind w:firstLine="0"/>
              <w:jc w:val="center"/>
              <w:rPr>
                <w:rFonts w:ascii="Times New Roman" w:hAnsi="Times New Roman"/>
                <w:sz w:val="24"/>
                <w:szCs w:val="24"/>
              </w:rPr>
            </w:pPr>
            <w:r w:rsidRPr="005B7DDB">
              <w:rPr>
                <w:rFonts w:ascii="Times New Roman" w:hAnsi="Times New Roman"/>
                <w:sz w:val="24"/>
                <w:szCs w:val="24"/>
              </w:rPr>
              <w:t>Департамент цивільного захисту, визначені виконавчі органи міської ради, комунальні підприємства (заклади, установи).</w:t>
            </w:r>
          </w:p>
        </w:tc>
        <w:tc>
          <w:tcPr>
            <w:tcW w:w="1701" w:type="dxa"/>
            <w:shd w:val="clear" w:color="auto" w:fill="auto"/>
          </w:tcPr>
          <w:p w:rsidR="00EB5742" w:rsidRPr="005B7DDB" w:rsidRDefault="00EB5742" w:rsidP="00D0745D">
            <w:pPr>
              <w:pStyle w:val="a5"/>
              <w:spacing w:before="0"/>
              <w:ind w:firstLine="0"/>
              <w:jc w:val="center"/>
              <w:rPr>
                <w:rFonts w:ascii="Times New Roman" w:hAnsi="Times New Roman"/>
                <w:sz w:val="24"/>
                <w:szCs w:val="24"/>
              </w:rPr>
            </w:pPr>
            <w:r w:rsidRPr="005B7DDB">
              <w:rPr>
                <w:rFonts w:ascii="Times New Roman" w:hAnsi="Times New Roman"/>
                <w:sz w:val="24"/>
                <w:szCs w:val="24"/>
              </w:rPr>
              <w:t>протягом року</w:t>
            </w:r>
          </w:p>
        </w:tc>
        <w:tc>
          <w:tcPr>
            <w:tcW w:w="4111" w:type="dxa"/>
            <w:shd w:val="clear" w:color="auto" w:fill="auto"/>
          </w:tcPr>
          <w:p w:rsidR="00EB5742" w:rsidRPr="005B7DDB" w:rsidRDefault="00EB5742" w:rsidP="00D0745D">
            <w:pPr>
              <w:pStyle w:val="a5"/>
              <w:spacing w:before="0"/>
              <w:ind w:firstLine="0"/>
              <w:jc w:val="center"/>
              <w:rPr>
                <w:rFonts w:ascii="Times New Roman" w:hAnsi="Times New Roman"/>
                <w:sz w:val="24"/>
                <w:szCs w:val="24"/>
              </w:rPr>
            </w:pPr>
            <w:r w:rsidRPr="005B7DDB">
              <w:rPr>
                <w:rFonts w:ascii="Times New Roman" w:hAnsi="Times New Roman"/>
                <w:sz w:val="24"/>
                <w:szCs w:val="24"/>
              </w:rPr>
              <w:t>Ліквідовано наслідки воєнних дій, що зазнали впливу засобів ураження (врятовано осіб, деблоковано загиблих, ліквідовано пожеж тощо).</w:t>
            </w:r>
          </w:p>
        </w:tc>
        <w:tc>
          <w:tcPr>
            <w:tcW w:w="1701" w:type="dxa"/>
          </w:tcPr>
          <w:p w:rsidR="00EB5742" w:rsidRPr="005B7DDB" w:rsidRDefault="005B7DDB" w:rsidP="00D0745D">
            <w:pPr>
              <w:pStyle w:val="a5"/>
              <w:spacing w:before="0"/>
              <w:ind w:firstLine="0"/>
              <w:jc w:val="center"/>
              <w:rPr>
                <w:rFonts w:ascii="Times New Roman" w:hAnsi="Times New Roman"/>
                <w:sz w:val="24"/>
                <w:szCs w:val="24"/>
              </w:rPr>
            </w:pPr>
            <w:r w:rsidRPr="005B7DDB">
              <w:rPr>
                <w:rFonts w:ascii="Times New Roman" w:hAnsi="Times New Roman"/>
                <w:sz w:val="24"/>
                <w:szCs w:val="24"/>
              </w:rPr>
              <w:t>Виконується в межах чинного законодавства</w:t>
            </w:r>
          </w:p>
        </w:tc>
      </w:tr>
      <w:tr w:rsidR="00EB5742" w:rsidRPr="005B7DDB" w:rsidTr="005B7DDB">
        <w:trPr>
          <w:trHeight w:val="1091"/>
        </w:trPr>
        <w:tc>
          <w:tcPr>
            <w:tcW w:w="4575" w:type="dxa"/>
            <w:shd w:val="clear" w:color="auto" w:fill="auto"/>
          </w:tcPr>
          <w:p w:rsidR="00576200" w:rsidRPr="005B7DDB" w:rsidRDefault="00EB5742" w:rsidP="00D0745D">
            <w:pPr>
              <w:pStyle w:val="a5"/>
              <w:spacing w:before="0"/>
              <w:rPr>
                <w:rFonts w:ascii="Times New Roman" w:hAnsi="Times New Roman"/>
                <w:sz w:val="24"/>
                <w:szCs w:val="24"/>
              </w:rPr>
            </w:pPr>
            <w:r w:rsidRPr="005B7DDB">
              <w:rPr>
                <w:rFonts w:ascii="Times New Roman" w:hAnsi="Times New Roman"/>
                <w:sz w:val="24"/>
                <w:szCs w:val="24"/>
              </w:rPr>
              <w:t>31. Відновлення об’єктів інфраструктури сфери життєзабезпечення (за потреби).</w:t>
            </w:r>
          </w:p>
          <w:p w:rsidR="00576200" w:rsidRPr="005B7DDB" w:rsidRDefault="00576200" w:rsidP="00D0745D">
            <w:pPr>
              <w:pStyle w:val="a5"/>
              <w:spacing w:before="0"/>
              <w:rPr>
                <w:rFonts w:ascii="Times New Roman" w:hAnsi="Times New Roman"/>
                <w:sz w:val="24"/>
                <w:szCs w:val="24"/>
              </w:rPr>
            </w:pPr>
          </w:p>
        </w:tc>
        <w:tc>
          <w:tcPr>
            <w:tcW w:w="3260" w:type="dxa"/>
            <w:shd w:val="clear" w:color="auto" w:fill="auto"/>
          </w:tcPr>
          <w:p w:rsidR="00EB5742" w:rsidRPr="005B7DDB" w:rsidRDefault="00EB5742" w:rsidP="00D0745D">
            <w:pPr>
              <w:pStyle w:val="a5"/>
              <w:spacing w:before="0"/>
              <w:ind w:firstLine="0"/>
              <w:jc w:val="center"/>
              <w:rPr>
                <w:rFonts w:ascii="Times New Roman" w:hAnsi="Times New Roman"/>
                <w:sz w:val="24"/>
                <w:szCs w:val="24"/>
              </w:rPr>
            </w:pPr>
            <w:r w:rsidRPr="005B7DDB">
              <w:rPr>
                <w:rFonts w:ascii="Times New Roman" w:hAnsi="Times New Roman"/>
                <w:sz w:val="24"/>
                <w:szCs w:val="24"/>
              </w:rPr>
              <w:t>Визначені виконавчі органи міської ради,</w:t>
            </w:r>
          </w:p>
          <w:p w:rsidR="00EB5742" w:rsidRPr="005B7DDB" w:rsidRDefault="00EB5742" w:rsidP="00C16F5F">
            <w:pPr>
              <w:pStyle w:val="a5"/>
              <w:spacing w:before="0"/>
              <w:ind w:firstLine="0"/>
              <w:jc w:val="center"/>
              <w:rPr>
                <w:rFonts w:ascii="Times New Roman" w:hAnsi="Times New Roman"/>
                <w:sz w:val="24"/>
                <w:szCs w:val="24"/>
              </w:rPr>
            </w:pPr>
            <w:r w:rsidRPr="005B7DDB">
              <w:rPr>
                <w:rFonts w:ascii="Times New Roman" w:hAnsi="Times New Roman"/>
                <w:sz w:val="24"/>
                <w:szCs w:val="24"/>
              </w:rPr>
              <w:t xml:space="preserve"> комунальні підприємства (заклади, установи).</w:t>
            </w:r>
          </w:p>
        </w:tc>
        <w:tc>
          <w:tcPr>
            <w:tcW w:w="1701" w:type="dxa"/>
            <w:shd w:val="clear" w:color="auto" w:fill="auto"/>
          </w:tcPr>
          <w:p w:rsidR="00EB5742" w:rsidRPr="005B7DDB" w:rsidRDefault="00EB5742" w:rsidP="00D0745D">
            <w:pPr>
              <w:pStyle w:val="a5"/>
              <w:spacing w:before="0"/>
              <w:ind w:firstLine="0"/>
              <w:jc w:val="center"/>
              <w:rPr>
                <w:rFonts w:ascii="Times New Roman" w:hAnsi="Times New Roman"/>
                <w:sz w:val="24"/>
                <w:szCs w:val="24"/>
              </w:rPr>
            </w:pPr>
            <w:r w:rsidRPr="005B7DDB">
              <w:rPr>
                <w:rFonts w:ascii="Times New Roman" w:hAnsi="Times New Roman"/>
                <w:sz w:val="24"/>
                <w:szCs w:val="24"/>
              </w:rPr>
              <w:t>протягом року</w:t>
            </w:r>
          </w:p>
        </w:tc>
        <w:tc>
          <w:tcPr>
            <w:tcW w:w="4111" w:type="dxa"/>
            <w:shd w:val="clear" w:color="auto" w:fill="auto"/>
          </w:tcPr>
          <w:p w:rsidR="00EB5742" w:rsidRPr="005B7DDB" w:rsidRDefault="00EB5742" w:rsidP="00D0745D">
            <w:pPr>
              <w:pStyle w:val="a5"/>
              <w:spacing w:before="0"/>
              <w:ind w:firstLine="0"/>
              <w:jc w:val="center"/>
              <w:rPr>
                <w:rFonts w:ascii="Times New Roman" w:hAnsi="Times New Roman"/>
                <w:sz w:val="24"/>
                <w:szCs w:val="24"/>
              </w:rPr>
            </w:pPr>
            <w:r w:rsidRPr="005B7DDB">
              <w:rPr>
                <w:rFonts w:ascii="Times New Roman" w:hAnsi="Times New Roman"/>
                <w:sz w:val="24"/>
                <w:szCs w:val="24"/>
              </w:rPr>
              <w:t>Організовано відновлення об’єктів інфраструктури сфери життєзабезпечення (за потреби).</w:t>
            </w:r>
          </w:p>
        </w:tc>
        <w:tc>
          <w:tcPr>
            <w:tcW w:w="1701" w:type="dxa"/>
          </w:tcPr>
          <w:p w:rsidR="00EB5742" w:rsidRPr="005B7DDB" w:rsidRDefault="005B7DDB" w:rsidP="00D0745D">
            <w:pPr>
              <w:pStyle w:val="a5"/>
              <w:spacing w:before="0"/>
              <w:ind w:firstLine="0"/>
              <w:jc w:val="center"/>
              <w:rPr>
                <w:rFonts w:ascii="Times New Roman" w:hAnsi="Times New Roman"/>
                <w:sz w:val="24"/>
                <w:szCs w:val="24"/>
              </w:rPr>
            </w:pPr>
            <w:r w:rsidRPr="005B7DDB">
              <w:rPr>
                <w:rFonts w:ascii="Times New Roman" w:hAnsi="Times New Roman"/>
                <w:sz w:val="24"/>
                <w:szCs w:val="24"/>
              </w:rPr>
              <w:t>Виконується в межах чинного законодавства</w:t>
            </w:r>
          </w:p>
        </w:tc>
      </w:tr>
      <w:tr w:rsidR="00EB5742" w:rsidRPr="005B7DDB" w:rsidTr="005B7DDB">
        <w:trPr>
          <w:trHeight w:val="20"/>
        </w:trPr>
        <w:tc>
          <w:tcPr>
            <w:tcW w:w="4575" w:type="dxa"/>
            <w:shd w:val="clear" w:color="auto" w:fill="auto"/>
          </w:tcPr>
          <w:p w:rsidR="00EB5742" w:rsidRPr="005B7DDB" w:rsidRDefault="00EB5742" w:rsidP="00D0745D">
            <w:pPr>
              <w:pStyle w:val="a5"/>
              <w:spacing w:before="0"/>
              <w:jc w:val="both"/>
              <w:rPr>
                <w:rFonts w:ascii="Times New Roman" w:hAnsi="Times New Roman"/>
                <w:sz w:val="24"/>
                <w:szCs w:val="24"/>
              </w:rPr>
            </w:pPr>
            <w:r w:rsidRPr="005B7DDB">
              <w:rPr>
                <w:rFonts w:ascii="Times New Roman" w:hAnsi="Times New Roman"/>
                <w:sz w:val="24"/>
                <w:szCs w:val="24"/>
              </w:rPr>
              <w:t>32. Визначення населених пунктів та територій, що потребують проведення гуманітарного розмінування (за потреби).</w:t>
            </w:r>
          </w:p>
        </w:tc>
        <w:tc>
          <w:tcPr>
            <w:tcW w:w="3260" w:type="dxa"/>
            <w:shd w:val="clear" w:color="auto" w:fill="auto"/>
          </w:tcPr>
          <w:p w:rsidR="00EB5742" w:rsidRPr="005B7DDB" w:rsidRDefault="00EB5742" w:rsidP="00D0745D">
            <w:pPr>
              <w:pStyle w:val="a5"/>
              <w:spacing w:before="0"/>
              <w:ind w:firstLine="0"/>
              <w:jc w:val="center"/>
              <w:rPr>
                <w:rFonts w:ascii="Times New Roman" w:hAnsi="Times New Roman"/>
                <w:sz w:val="24"/>
                <w:szCs w:val="24"/>
              </w:rPr>
            </w:pPr>
            <w:r w:rsidRPr="005B7DDB">
              <w:rPr>
                <w:rFonts w:ascii="Times New Roman" w:hAnsi="Times New Roman"/>
                <w:sz w:val="24"/>
                <w:szCs w:val="24"/>
              </w:rPr>
              <w:t>Департамент цивільного захисту.</w:t>
            </w:r>
          </w:p>
        </w:tc>
        <w:tc>
          <w:tcPr>
            <w:tcW w:w="1701" w:type="dxa"/>
            <w:shd w:val="clear" w:color="auto" w:fill="auto"/>
          </w:tcPr>
          <w:p w:rsidR="00EB5742" w:rsidRPr="005B7DDB" w:rsidRDefault="00EB5742" w:rsidP="00D0745D">
            <w:pPr>
              <w:pStyle w:val="a5"/>
              <w:spacing w:before="0"/>
              <w:ind w:firstLine="0"/>
              <w:jc w:val="center"/>
              <w:rPr>
                <w:rFonts w:ascii="Times New Roman" w:hAnsi="Times New Roman"/>
                <w:sz w:val="24"/>
                <w:szCs w:val="24"/>
              </w:rPr>
            </w:pPr>
            <w:r w:rsidRPr="005B7DDB">
              <w:rPr>
                <w:rFonts w:ascii="Times New Roman" w:hAnsi="Times New Roman"/>
                <w:sz w:val="24"/>
                <w:szCs w:val="24"/>
              </w:rPr>
              <w:t>протягом року</w:t>
            </w:r>
          </w:p>
        </w:tc>
        <w:tc>
          <w:tcPr>
            <w:tcW w:w="4111" w:type="dxa"/>
            <w:shd w:val="clear" w:color="auto" w:fill="auto"/>
          </w:tcPr>
          <w:p w:rsidR="00EB5742" w:rsidRPr="005B7DDB" w:rsidRDefault="00EB5742" w:rsidP="00D0745D">
            <w:pPr>
              <w:pStyle w:val="a5"/>
              <w:spacing w:before="0"/>
              <w:ind w:firstLine="0"/>
              <w:jc w:val="center"/>
              <w:rPr>
                <w:rFonts w:ascii="Times New Roman" w:hAnsi="Times New Roman"/>
                <w:sz w:val="24"/>
                <w:szCs w:val="24"/>
              </w:rPr>
            </w:pPr>
            <w:r w:rsidRPr="005B7DDB">
              <w:rPr>
                <w:rFonts w:ascii="Times New Roman" w:hAnsi="Times New Roman"/>
                <w:sz w:val="24"/>
                <w:szCs w:val="24"/>
              </w:rPr>
              <w:t xml:space="preserve">Визначено населені пункти </w:t>
            </w:r>
          </w:p>
          <w:p w:rsidR="00EB5742" w:rsidRPr="005B7DDB" w:rsidRDefault="00EB5742" w:rsidP="00C16F5F">
            <w:pPr>
              <w:pStyle w:val="a5"/>
              <w:spacing w:before="0"/>
              <w:ind w:firstLine="0"/>
              <w:jc w:val="center"/>
              <w:rPr>
                <w:rFonts w:ascii="Times New Roman" w:hAnsi="Times New Roman"/>
                <w:sz w:val="24"/>
                <w:szCs w:val="24"/>
              </w:rPr>
            </w:pPr>
            <w:r w:rsidRPr="005B7DDB">
              <w:rPr>
                <w:rFonts w:ascii="Times New Roman" w:hAnsi="Times New Roman"/>
                <w:sz w:val="24"/>
                <w:szCs w:val="24"/>
              </w:rPr>
              <w:t>та території (за потреби).</w:t>
            </w:r>
          </w:p>
          <w:p w:rsidR="00EB5742" w:rsidRPr="005B7DDB" w:rsidRDefault="00EB5742" w:rsidP="00D0745D">
            <w:pPr>
              <w:pStyle w:val="a5"/>
              <w:spacing w:before="0"/>
              <w:ind w:firstLine="0"/>
              <w:jc w:val="center"/>
              <w:rPr>
                <w:rFonts w:ascii="Times New Roman" w:hAnsi="Times New Roman"/>
                <w:sz w:val="24"/>
                <w:szCs w:val="24"/>
              </w:rPr>
            </w:pPr>
          </w:p>
        </w:tc>
        <w:tc>
          <w:tcPr>
            <w:tcW w:w="1701" w:type="dxa"/>
          </w:tcPr>
          <w:p w:rsidR="00EB5742" w:rsidRPr="005B7DDB" w:rsidRDefault="005B7DDB" w:rsidP="00D0745D">
            <w:pPr>
              <w:pStyle w:val="a5"/>
              <w:spacing w:before="0"/>
              <w:ind w:firstLine="0"/>
              <w:jc w:val="center"/>
              <w:rPr>
                <w:rFonts w:ascii="Times New Roman" w:hAnsi="Times New Roman"/>
                <w:sz w:val="24"/>
                <w:szCs w:val="24"/>
              </w:rPr>
            </w:pPr>
            <w:r w:rsidRPr="005B7DDB">
              <w:rPr>
                <w:rFonts w:ascii="Times New Roman" w:hAnsi="Times New Roman"/>
                <w:sz w:val="24"/>
                <w:szCs w:val="24"/>
              </w:rPr>
              <w:t>Виконується в межах чинного законодавства</w:t>
            </w:r>
          </w:p>
        </w:tc>
      </w:tr>
      <w:tr w:rsidR="00EB5742" w:rsidRPr="00072466" w:rsidTr="005B7DDB">
        <w:trPr>
          <w:trHeight w:val="20"/>
        </w:trPr>
        <w:tc>
          <w:tcPr>
            <w:tcW w:w="4575" w:type="dxa"/>
            <w:shd w:val="clear" w:color="auto" w:fill="auto"/>
          </w:tcPr>
          <w:p w:rsidR="00EB5742" w:rsidRPr="005B7DDB" w:rsidRDefault="00EB5742" w:rsidP="00D0745D">
            <w:pPr>
              <w:pStyle w:val="a5"/>
              <w:spacing w:before="0"/>
              <w:jc w:val="both"/>
              <w:rPr>
                <w:rFonts w:ascii="Times New Roman" w:hAnsi="Times New Roman"/>
                <w:sz w:val="24"/>
                <w:szCs w:val="24"/>
              </w:rPr>
            </w:pPr>
            <w:r w:rsidRPr="005B7DDB">
              <w:rPr>
                <w:rFonts w:ascii="Times New Roman" w:hAnsi="Times New Roman"/>
                <w:sz w:val="24"/>
                <w:szCs w:val="24"/>
              </w:rPr>
              <w:t>33. Залучення до ліквідації наслідків ведення воєнних дій та надзвичайних ситуацій міжнародної допомоги (за потреби).</w:t>
            </w:r>
          </w:p>
        </w:tc>
        <w:tc>
          <w:tcPr>
            <w:tcW w:w="3260" w:type="dxa"/>
            <w:shd w:val="clear" w:color="auto" w:fill="auto"/>
          </w:tcPr>
          <w:p w:rsidR="00EB5742" w:rsidRPr="005B7DDB" w:rsidRDefault="00EB5742" w:rsidP="00A171AC">
            <w:pPr>
              <w:pStyle w:val="a5"/>
              <w:spacing w:before="0"/>
              <w:ind w:firstLine="0"/>
              <w:jc w:val="center"/>
              <w:rPr>
                <w:rFonts w:ascii="Times New Roman" w:hAnsi="Times New Roman"/>
                <w:sz w:val="24"/>
                <w:szCs w:val="24"/>
              </w:rPr>
            </w:pPr>
            <w:r w:rsidRPr="005B7DDB">
              <w:rPr>
                <w:rFonts w:ascii="Times New Roman" w:hAnsi="Times New Roman"/>
                <w:sz w:val="24"/>
                <w:szCs w:val="24"/>
              </w:rPr>
              <w:t xml:space="preserve">Департамент </w:t>
            </w:r>
          </w:p>
          <w:p w:rsidR="00EB5742" w:rsidRPr="005B7DDB" w:rsidRDefault="00EB5742" w:rsidP="00A171AC">
            <w:pPr>
              <w:pStyle w:val="a5"/>
              <w:spacing w:before="0"/>
              <w:ind w:firstLine="0"/>
              <w:jc w:val="center"/>
              <w:rPr>
                <w:rFonts w:ascii="Times New Roman" w:hAnsi="Times New Roman"/>
                <w:sz w:val="24"/>
                <w:szCs w:val="24"/>
              </w:rPr>
            </w:pPr>
            <w:r w:rsidRPr="005B7DDB">
              <w:rPr>
                <w:rFonts w:ascii="Times New Roman" w:hAnsi="Times New Roman"/>
                <w:sz w:val="24"/>
                <w:szCs w:val="24"/>
              </w:rPr>
              <w:t>економіки та інвестицій, департамент цивільного захисту.</w:t>
            </w:r>
          </w:p>
        </w:tc>
        <w:tc>
          <w:tcPr>
            <w:tcW w:w="1701" w:type="dxa"/>
            <w:shd w:val="clear" w:color="auto" w:fill="auto"/>
          </w:tcPr>
          <w:p w:rsidR="00EB5742" w:rsidRPr="005B7DDB" w:rsidRDefault="00EB5742" w:rsidP="00D0745D">
            <w:pPr>
              <w:pStyle w:val="a5"/>
              <w:spacing w:before="0"/>
              <w:ind w:firstLine="0"/>
              <w:jc w:val="center"/>
              <w:rPr>
                <w:rFonts w:ascii="Times New Roman" w:hAnsi="Times New Roman"/>
                <w:sz w:val="24"/>
                <w:szCs w:val="24"/>
              </w:rPr>
            </w:pPr>
            <w:r w:rsidRPr="005B7DDB">
              <w:rPr>
                <w:rFonts w:ascii="Times New Roman" w:hAnsi="Times New Roman"/>
                <w:sz w:val="24"/>
                <w:szCs w:val="24"/>
              </w:rPr>
              <w:t>протягом року</w:t>
            </w:r>
          </w:p>
        </w:tc>
        <w:tc>
          <w:tcPr>
            <w:tcW w:w="4111" w:type="dxa"/>
            <w:shd w:val="clear" w:color="auto" w:fill="auto"/>
          </w:tcPr>
          <w:p w:rsidR="00EB5742" w:rsidRPr="005B7DDB" w:rsidRDefault="00EB5742" w:rsidP="00D0745D">
            <w:pPr>
              <w:pStyle w:val="a5"/>
              <w:spacing w:before="0"/>
              <w:ind w:firstLine="0"/>
              <w:jc w:val="center"/>
              <w:rPr>
                <w:rFonts w:ascii="Times New Roman" w:hAnsi="Times New Roman"/>
                <w:sz w:val="24"/>
                <w:szCs w:val="24"/>
              </w:rPr>
            </w:pPr>
            <w:r w:rsidRPr="005B7DDB">
              <w:rPr>
                <w:rFonts w:ascii="Times New Roman" w:hAnsi="Times New Roman"/>
                <w:sz w:val="24"/>
                <w:szCs w:val="24"/>
              </w:rPr>
              <w:t>Отримано гуманітарну допомогу.</w:t>
            </w:r>
          </w:p>
        </w:tc>
        <w:tc>
          <w:tcPr>
            <w:tcW w:w="1701" w:type="dxa"/>
          </w:tcPr>
          <w:p w:rsidR="00EB5742" w:rsidRPr="00072466" w:rsidRDefault="005B7DDB" w:rsidP="00D0745D">
            <w:pPr>
              <w:pStyle w:val="a5"/>
              <w:spacing w:before="0"/>
              <w:ind w:firstLine="0"/>
              <w:jc w:val="center"/>
              <w:rPr>
                <w:rFonts w:ascii="Times New Roman" w:hAnsi="Times New Roman"/>
                <w:sz w:val="24"/>
                <w:szCs w:val="24"/>
              </w:rPr>
            </w:pPr>
            <w:r w:rsidRPr="005B7DDB">
              <w:rPr>
                <w:rFonts w:ascii="Times New Roman" w:hAnsi="Times New Roman"/>
                <w:sz w:val="24"/>
                <w:szCs w:val="24"/>
              </w:rPr>
              <w:t>Виконується в межах чинного законодавства</w:t>
            </w:r>
          </w:p>
        </w:tc>
      </w:tr>
    </w:tbl>
    <w:p w:rsidR="006937E7" w:rsidRDefault="006937E7" w:rsidP="00F06803">
      <w:pPr>
        <w:pStyle w:val="a5"/>
        <w:spacing w:before="0"/>
      </w:pPr>
    </w:p>
    <w:p w:rsidR="00536179" w:rsidRDefault="00536179" w:rsidP="00F06803">
      <w:pPr>
        <w:pStyle w:val="a5"/>
        <w:spacing w:before="0"/>
      </w:pPr>
    </w:p>
    <w:p w:rsidR="006937E7" w:rsidRDefault="006937E7" w:rsidP="00F06803">
      <w:pPr>
        <w:pStyle w:val="a5"/>
        <w:spacing w:before="0"/>
      </w:pPr>
    </w:p>
    <w:p w:rsidR="001034AA" w:rsidRPr="00B81075" w:rsidRDefault="00B81075" w:rsidP="00C63577">
      <w:pPr>
        <w:pStyle w:val="a5"/>
        <w:spacing w:before="0"/>
        <w:ind w:firstLine="0"/>
        <w:rPr>
          <w:rFonts w:ascii="Times New Roman" w:hAnsi="Times New Roman"/>
          <w:sz w:val="28"/>
          <w:szCs w:val="28"/>
        </w:rPr>
      </w:pPr>
      <w:r w:rsidRPr="00B81075">
        <w:rPr>
          <w:rFonts w:ascii="Times New Roman" w:hAnsi="Times New Roman"/>
          <w:sz w:val="28"/>
          <w:szCs w:val="28"/>
        </w:rPr>
        <w:t>Директор департаменту цивільного захисту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Олег ПАРФІЛОВ</w:t>
      </w:r>
    </w:p>
    <w:sectPr w:rsidR="001034AA" w:rsidRPr="00B81075" w:rsidSect="005B7DDB">
      <w:headerReference w:type="even" r:id="rId10"/>
      <w:headerReference w:type="default" r:id="rId11"/>
      <w:pgSz w:w="16838" w:h="11906" w:orient="landscape" w:code="9"/>
      <w:pgMar w:top="567" w:right="1134" w:bottom="567"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8C4" w:rsidRDefault="00AF08C4">
      <w:r>
        <w:separator/>
      </w:r>
    </w:p>
  </w:endnote>
  <w:endnote w:type="continuationSeparator" w:id="0">
    <w:p w:rsidR="00AF08C4" w:rsidRDefault="00AF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Courier New"/>
    <w:charset w:val="00"/>
    <w:family w:val="swiss"/>
    <w:pitch w:val="variable"/>
    <w:sig w:usb0="00000001" w:usb1="00000000" w:usb2="00000000" w:usb3="00000000" w:csb0="00000005"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8C4" w:rsidRDefault="00AF08C4">
      <w:r>
        <w:separator/>
      </w:r>
    </w:p>
  </w:footnote>
  <w:footnote w:type="continuationSeparator" w:id="0">
    <w:p w:rsidR="00AF08C4" w:rsidRDefault="00AF0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9825B4" w:rsidRDefault="00525BBB">
    <w:pPr>
      <w:framePr w:wrap="around" w:vAnchor="text" w:hAnchor="margin" w:xAlign="center" w:y="1"/>
      <w:rPr>
        <w:rFonts w:ascii="Times New Roman" w:hAnsi="Times New Roman"/>
        <w:sz w:val="28"/>
        <w:szCs w:val="28"/>
      </w:rPr>
    </w:pPr>
    <w:r w:rsidRPr="009825B4">
      <w:rPr>
        <w:rFonts w:ascii="Times New Roman" w:hAnsi="Times New Roman"/>
        <w:sz w:val="28"/>
        <w:szCs w:val="28"/>
      </w:rPr>
      <w:fldChar w:fldCharType="begin"/>
    </w:r>
    <w:r w:rsidRPr="009825B4">
      <w:rPr>
        <w:rFonts w:ascii="Times New Roman" w:hAnsi="Times New Roman"/>
        <w:sz w:val="28"/>
        <w:szCs w:val="28"/>
      </w:rPr>
      <w:instrText xml:space="preserve">PAGE  </w:instrText>
    </w:r>
    <w:r w:rsidRPr="009825B4">
      <w:rPr>
        <w:rFonts w:ascii="Times New Roman" w:hAnsi="Times New Roman"/>
        <w:sz w:val="28"/>
        <w:szCs w:val="28"/>
      </w:rPr>
      <w:fldChar w:fldCharType="separate"/>
    </w:r>
    <w:r w:rsidR="00800E6E">
      <w:rPr>
        <w:rFonts w:ascii="Times New Roman" w:hAnsi="Times New Roman"/>
        <w:noProof/>
        <w:sz w:val="28"/>
        <w:szCs w:val="28"/>
      </w:rPr>
      <w:t>2</w:t>
    </w:r>
    <w:r w:rsidRPr="009825B4">
      <w:rPr>
        <w:rFonts w:ascii="Times New Roman" w:hAnsi="Times New Roman"/>
        <w:sz w:val="28"/>
        <w:szCs w:val="28"/>
      </w:rPr>
      <w:fldChar w:fldCharType="end"/>
    </w:r>
  </w:p>
  <w:p w:rsidR="00525BBB" w:rsidRDefault="00525BBB" w:rsidP="00A352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7521"/>
    <w:multiLevelType w:val="hybridMultilevel"/>
    <w:tmpl w:val="785269A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7E8E6B63"/>
    <w:multiLevelType w:val="multilevel"/>
    <w:tmpl w:val="26EC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02C4C"/>
    <w:rsid w:val="0000722F"/>
    <w:rsid w:val="00011BFB"/>
    <w:rsid w:val="00011C28"/>
    <w:rsid w:val="00012C2C"/>
    <w:rsid w:val="00023044"/>
    <w:rsid w:val="00024AD9"/>
    <w:rsid w:val="00056530"/>
    <w:rsid w:val="00057450"/>
    <w:rsid w:val="00072466"/>
    <w:rsid w:val="0007720C"/>
    <w:rsid w:val="000C3ECB"/>
    <w:rsid w:val="000D3D64"/>
    <w:rsid w:val="000F30A2"/>
    <w:rsid w:val="000F6EFF"/>
    <w:rsid w:val="000F7BEB"/>
    <w:rsid w:val="001009EF"/>
    <w:rsid w:val="001034AA"/>
    <w:rsid w:val="00120725"/>
    <w:rsid w:val="00124883"/>
    <w:rsid w:val="00125685"/>
    <w:rsid w:val="00131FD9"/>
    <w:rsid w:val="00132105"/>
    <w:rsid w:val="00133B66"/>
    <w:rsid w:val="00163E3A"/>
    <w:rsid w:val="00181DC3"/>
    <w:rsid w:val="001A5FC5"/>
    <w:rsid w:val="001B0F36"/>
    <w:rsid w:val="001B400D"/>
    <w:rsid w:val="001B4E5A"/>
    <w:rsid w:val="001B5F7F"/>
    <w:rsid w:val="001C17A4"/>
    <w:rsid w:val="001C6516"/>
    <w:rsid w:val="001D3FC7"/>
    <w:rsid w:val="001E181C"/>
    <w:rsid w:val="001E7F3F"/>
    <w:rsid w:val="001F0FE0"/>
    <w:rsid w:val="001F1F0A"/>
    <w:rsid w:val="00204D5E"/>
    <w:rsid w:val="0021005E"/>
    <w:rsid w:val="00210AE7"/>
    <w:rsid w:val="00210F96"/>
    <w:rsid w:val="00223EC4"/>
    <w:rsid w:val="0022511C"/>
    <w:rsid w:val="00227143"/>
    <w:rsid w:val="00244A14"/>
    <w:rsid w:val="00253542"/>
    <w:rsid w:val="00254CA0"/>
    <w:rsid w:val="00261283"/>
    <w:rsid w:val="002663B4"/>
    <w:rsid w:val="00284DA0"/>
    <w:rsid w:val="00287AD1"/>
    <w:rsid w:val="00291A49"/>
    <w:rsid w:val="00295FEB"/>
    <w:rsid w:val="002A6F28"/>
    <w:rsid w:val="002C57D7"/>
    <w:rsid w:val="002C7097"/>
    <w:rsid w:val="002D626E"/>
    <w:rsid w:val="002D78B1"/>
    <w:rsid w:val="002E0B08"/>
    <w:rsid w:val="002F12B3"/>
    <w:rsid w:val="0030127D"/>
    <w:rsid w:val="00304C8D"/>
    <w:rsid w:val="00317589"/>
    <w:rsid w:val="00317711"/>
    <w:rsid w:val="00320505"/>
    <w:rsid w:val="00320AF2"/>
    <w:rsid w:val="00326CC3"/>
    <w:rsid w:val="00357FB3"/>
    <w:rsid w:val="00385539"/>
    <w:rsid w:val="00391DB6"/>
    <w:rsid w:val="003A5207"/>
    <w:rsid w:val="003C0282"/>
    <w:rsid w:val="003C1D3C"/>
    <w:rsid w:val="003D0B87"/>
    <w:rsid w:val="003F4B63"/>
    <w:rsid w:val="00410EC9"/>
    <w:rsid w:val="004138A0"/>
    <w:rsid w:val="0042697D"/>
    <w:rsid w:val="00431286"/>
    <w:rsid w:val="0043640D"/>
    <w:rsid w:val="00447472"/>
    <w:rsid w:val="00457A33"/>
    <w:rsid w:val="00466BFC"/>
    <w:rsid w:val="00474920"/>
    <w:rsid w:val="00474B8F"/>
    <w:rsid w:val="0047763B"/>
    <w:rsid w:val="004879AA"/>
    <w:rsid w:val="004A5D3E"/>
    <w:rsid w:val="004B21CD"/>
    <w:rsid w:val="004C0930"/>
    <w:rsid w:val="004C29EB"/>
    <w:rsid w:val="004D3446"/>
    <w:rsid w:val="004F226D"/>
    <w:rsid w:val="004F237E"/>
    <w:rsid w:val="00525BBB"/>
    <w:rsid w:val="00536179"/>
    <w:rsid w:val="00537EDD"/>
    <w:rsid w:val="005443EE"/>
    <w:rsid w:val="005554BB"/>
    <w:rsid w:val="00564186"/>
    <w:rsid w:val="005650F2"/>
    <w:rsid w:val="00565511"/>
    <w:rsid w:val="005677FB"/>
    <w:rsid w:val="00576200"/>
    <w:rsid w:val="00594FB4"/>
    <w:rsid w:val="005956C2"/>
    <w:rsid w:val="005A0981"/>
    <w:rsid w:val="005A6534"/>
    <w:rsid w:val="005B3B6B"/>
    <w:rsid w:val="005B6493"/>
    <w:rsid w:val="005B7DDB"/>
    <w:rsid w:val="005C1717"/>
    <w:rsid w:val="005D30C1"/>
    <w:rsid w:val="005D60F6"/>
    <w:rsid w:val="005E381D"/>
    <w:rsid w:val="005F4531"/>
    <w:rsid w:val="00607A08"/>
    <w:rsid w:val="006138EF"/>
    <w:rsid w:val="00614A47"/>
    <w:rsid w:val="0061514C"/>
    <w:rsid w:val="006156CE"/>
    <w:rsid w:val="0061678F"/>
    <w:rsid w:val="0061694B"/>
    <w:rsid w:val="006178D3"/>
    <w:rsid w:val="00620792"/>
    <w:rsid w:val="0062190C"/>
    <w:rsid w:val="0063408E"/>
    <w:rsid w:val="006347A8"/>
    <w:rsid w:val="006408FA"/>
    <w:rsid w:val="006409B9"/>
    <w:rsid w:val="006442F6"/>
    <w:rsid w:val="0064569B"/>
    <w:rsid w:val="00654663"/>
    <w:rsid w:val="0066244B"/>
    <w:rsid w:val="00664480"/>
    <w:rsid w:val="006653D6"/>
    <w:rsid w:val="006656E0"/>
    <w:rsid w:val="0068154C"/>
    <w:rsid w:val="006937E7"/>
    <w:rsid w:val="006964C2"/>
    <w:rsid w:val="006A2670"/>
    <w:rsid w:val="006A476C"/>
    <w:rsid w:val="006F3248"/>
    <w:rsid w:val="006F35A4"/>
    <w:rsid w:val="0070451A"/>
    <w:rsid w:val="00712133"/>
    <w:rsid w:val="00720FC8"/>
    <w:rsid w:val="00746244"/>
    <w:rsid w:val="00750AE2"/>
    <w:rsid w:val="00761D90"/>
    <w:rsid w:val="007719E7"/>
    <w:rsid w:val="00772AED"/>
    <w:rsid w:val="00791D75"/>
    <w:rsid w:val="007B4B47"/>
    <w:rsid w:val="007C1A3B"/>
    <w:rsid w:val="007C74FE"/>
    <w:rsid w:val="007D2839"/>
    <w:rsid w:val="007D7BAD"/>
    <w:rsid w:val="007E7D22"/>
    <w:rsid w:val="00800E6E"/>
    <w:rsid w:val="00813211"/>
    <w:rsid w:val="008241C8"/>
    <w:rsid w:val="00826625"/>
    <w:rsid w:val="00841D4D"/>
    <w:rsid w:val="00855D64"/>
    <w:rsid w:val="00872480"/>
    <w:rsid w:val="00881CB8"/>
    <w:rsid w:val="00894254"/>
    <w:rsid w:val="008A43DA"/>
    <w:rsid w:val="008C4AAA"/>
    <w:rsid w:val="008E4A3C"/>
    <w:rsid w:val="008E50C1"/>
    <w:rsid w:val="008E5459"/>
    <w:rsid w:val="008F035D"/>
    <w:rsid w:val="008F44E3"/>
    <w:rsid w:val="0091066A"/>
    <w:rsid w:val="00912D2E"/>
    <w:rsid w:val="009175E2"/>
    <w:rsid w:val="009201E2"/>
    <w:rsid w:val="00925E47"/>
    <w:rsid w:val="00940A0C"/>
    <w:rsid w:val="0094726A"/>
    <w:rsid w:val="00951737"/>
    <w:rsid w:val="0096099F"/>
    <w:rsid w:val="00965F7D"/>
    <w:rsid w:val="00970B5F"/>
    <w:rsid w:val="0098226A"/>
    <w:rsid w:val="009825B4"/>
    <w:rsid w:val="00991CD9"/>
    <w:rsid w:val="009A3D1B"/>
    <w:rsid w:val="009B2419"/>
    <w:rsid w:val="009C0A56"/>
    <w:rsid w:val="009C3A87"/>
    <w:rsid w:val="009D649B"/>
    <w:rsid w:val="009E02C4"/>
    <w:rsid w:val="009E55B2"/>
    <w:rsid w:val="009E6CB3"/>
    <w:rsid w:val="009F3E86"/>
    <w:rsid w:val="009F4467"/>
    <w:rsid w:val="009F4952"/>
    <w:rsid w:val="00A01D59"/>
    <w:rsid w:val="00A171AC"/>
    <w:rsid w:val="00A17678"/>
    <w:rsid w:val="00A233A3"/>
    <w:rsid w:val="00A3317C"/>
    <w:rsid w:val="00A345EF"/>
    <w:rsid w:val="00A35262"/>
    <w:rsid w:val="00A45778"/>
    <w:rsid w:val="00A5356D"/>
    <w:rsid w:val="00A77827"/>
    <w:rsid w:val="00A8414A"/>
    <w:rsid w:val="00AD79E9"/>
    <w:rsid w:val="00AF08C4"/>
    <w:rsid w:val="00B06C15"/>
    <w:rsid w:val="00B13F99"/>
    <w:rsid w:val="00B21103"/>
    <w:rsid w:val="00B23BD5"/>
    <w:rsid w:val="00B4737F"/>
    <w:rsid w:val="00B51B4D"/>
    <w:rsid w:val="00B57311"/>
    <w:rsid w:val="00B606C1"/>
    <w:rsid w:val="00B61B1E"/>
    <w:rsid w:val="00B81075"/>
    <w:rsid w:val="00B81355"/>
    <w:rsid w:val="00B82538"/>
    <w:rsid w:val="00BB4AB2"/>
    <w:rsid w:val="00BB71F4"/>
    <w:rsid w:val="00BB73EE"/>
    <w:rsid w:val="00BC5495"/>
    <w:rsid w:val="00BC7E1D"/>
    <w:rsid w:val="00BE1755"/>
    <w:rsid w:val="00BE4C73"/>
    <w:rsid w:val="00C06F99"/>
    <w:rsid w:val="00C106F0"/>
    <w:rsid w:val="00C1356A"/>
    <w:rsid w:val="00C16F5F"/>
    <w:rsid w:val="00C20E5C"/>
    <w:rsid w:val="00C26C6F"/>
    <w:rsid w:val="00C378CF"/>
    <w:rsid w:val="00C40E7D"/>
    <w:rsid w:val="00C4359B"/>
    <w:rsid w:val="00C44C89"/>
    <w:rsid w:val="00C53C3F"/>
    <w:rsid w:val="00C63577"/>
    <w:rsid w:val="00C67BDE"/>
    <w:rsid w:val="00C73EE1"/>
    <w:rsid w:val="00CB76B2"/>
    <w:rsid w:val="00CC034D"/>
    <w:rsid w:val="00CC3C9B"/>
    <w:rsid w:val="00CD4A84"/>
    <w:rsid w:val="00CE57BA"/>
    <w:rsid w:val="00CE7DE6"/>
    <w:rsid w:val="00CF401C"/>
    <w:rsid w:val="00D002E6"/>
    <w:rsid w:val="00D0719B"/>
    <w:rsid w:val="00D0745D"/>
    <w:rsid w:val="00D11167"/>
    <w:rsid w:val="00D23C6E"/>
    <w:rsid w:val="00D25429"/>
    <w:rsid w:val="00D33034"/>
    <w:rsid w:val="00D3348E"/>
    <w:rsid w:val="00D455CA"/>
    <w:rsid w:val="00D476A7"/>
    <w:rsid w:val="00D62814"/>
    <w:rsid w:val="00D628BC"/>
    <w:rsid w:val="00D71C86"/>
    <w:rsid w:val="00D85B8E"/>
    <w:rsid w:val="00DA2AC4"/>
    <w:rsid w:val="00DC64C3"/>
    <w:rsid w:val="00DD7F19"/>
    <w:rsid w:val="00DF47BD"/>
    <w:rsid w:val="00DF5EE8"/>
    <w:rsid w:val="00E05C22"/>
    <w:rsid w:val="00E106FF"/>
    <w:rsid w:val="00E13052"/>
    <w:rsid w:val="00E14E67"/>
    <w:rsid w:val="00E25ECC"/>
    <w:rsid w:val="00E273A9"/>
    <w:rsid w:val="00E31E92"/>
    <w:rsid w:val="00E34F95"/>
    <w:rsid w:val="00E468B1"/>
    <w:rsid w:val="00E50DE7"/>
    <w:rsid w:val="00E800C8"/>
    <w:rsid w:val="00E806C9"/>
    <w:rsid w:val="00E84671"/>
    <w:rsid w:val="00E923DD"/>
    <w:rsid w:val="00E952E6"/>
    <w:rsid w:val="00EB01C7"/>
    <w:rsid w:val="00EB0AAD"/>
    <w:rsid w:val="00EB0C0B"/>
    <w:rsid w:val="00EB18E3"/>
    <w:rsid w:val="00EB3C09"/>
    <w:rsid w:val="00EB5742"/>
    <w:rsid w:val="00ED33EB"/>
    <w:rsid w:val="00ED35D3"/>
    <w:rsid w:val="00EE4004"/>
    <w:rsid w:val="00F01D75"/>
    <w:rsid w:val="00F036E0"/>
    <w:rsid w:val="00F062E1"/>
    <w:rsid w:val="00F06803"/>
    <w:rsid w:val="00F075AC"/>
    <w:rsid w:val="00F130E1"/>
    <w:rsid w:val="00F20C55"/>
    <w:rsid w:val="00F3346A"/>
    <w:rsid w:val="00F33C1C"/>
    <w:rsid w:val="00F362E6"/>
    <w:rsid w:val="00F46215"/>
    <w:rsid w:val="00F507D4"/>
    <w:rsid w:val="00F50E4C"/>
    <w:rsid w:val="00F64F8B"/>
    <w:rsid w:val="00F77BF0"/>
    <w:rsid w:val="00F837E4"/>
    <w:rsid w:val="00F850DF"/>
    <w:rsid w:val="00F8653E"/>
    <w:rsid w:val="00F90F16"/>
    <w:rsid w:val="00F97A52"/>
    <w:rsid w:val="00FA73A8"/>
    <w:rsid w:val="00FA7A87"/>
    <w:rsid w:val="00FB528A"/>
    <w:rsid w:val="00FC0D26"/>
    <w:rsid w:val="00FD34C8"/>
    <w:rsid w:val="00FE1707"/>
    <w:rsid w:val="00FE6D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8959BF-8318-44DE-BA89-25FA2A31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paragraph" w:customStyle="1" w:styleId="11">
    <w:name w:val="Звичайний1"/>
    <w:qFormat/>
    <w:rsid w:val="00391DB6"/>
    <w:pPr>
      <w:pBdr>
        <w:top w:val="none" w:sz="4" w:space="0" w:color="000000"/>
        <w:left w:val="none" w:sz="4" w:space="0" w:color="000000"/>
        <w:bottom w:val="none" w:sz="4" w:space="0" w:color="000000"/>
        <w:right w:val="none" w:sz="4" w:space="0" w:color="000000"/>
        <w:between w:val="none" w:sz="4" w:space="0" w:color="000000"/>
      </w:pBdr>
    </w:pPr>
    <w:rPr>
      <w:rFonts w:ascii="Antiqua" w:hAnsi="Antiqua"/>
      <w:sz w:val="26"/>
      <w:szCs w:val="22"/>
    </w:rPr>
  </w:style>
  <w:style w:type="paragraph" w:customStyle="1" w:styleId="12">
    <w:name w:val="Основний текст1"/>
    <w:basedOn w:val="11"/>
    <w:qFormat/>
    <w:rsid w:val="00391DB6"/>
    <w:pPr>
      <w:spacing w:after="140" w:line="288" w:lineRule="auto"/>
    </w:pPr>
  </w:style>
  <w:style w:type="paragraph" w:customStyle="1" w:styleId="ae">
    <w:name w:val="Вміст таблиці"/>
    <w:basedOn w:val="11"/>
    <w:qFormat/>
    <w:rsid w:val="00391DB6"/>
    <w:pPr>
      <w:suppressLineNumbers/>
    </w:pPr>
    <w:rPr>
      <w:rFonts w:ascii="Times New Roman" w:hAnsi="Times New Roman"/>
      <w:sz w:val="20"/>
    </w:rPr>
  </w:style>
  <w:style w:type="table" w:styleId="af">
    <w:name w:val="Table Grid"/>
    <w:basedOn w:val="a1"/>
    <w:rsid w:val="00391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9825B4"/>
    <w:rPr>
      <w:rFonts w:ascii="Antiqua" w:hAnsi="Antiqua"/>
      <w:b/>
      <w:i/>
      <w:sz w:val="26"/>
      <w:lang w:eastAsia="ru-RU"/>
    </w:rPr>
  </w:style>
  <w:style w:type="paragraph" w:styleId="af0">
    <w:name w:val="Body Text"/>
    <w:basedOn w:val="a"/>
    <w:link w:val="af1"/>
    <w:rsid w:val="000F7BEB"/>
    <w:pPr>
      <w:autoSpaceDE w:val="0"/>
      <w:autoSpaceDN w:val="0"/>
      <w:spacing w:after="120"/>
    </w:pPr>
    <w:rPr>
      <w:rFonts w:ascii="Times New Roman" w:hAnsi="Times New Roman" w:cs="Mangal"/>
      <w:sz w:val="20"/>
      <w:lang w:bidi="hi-IN"/>
    </w:rPr>
  </w:style>
  <w:style w:type="character" w:customStyle="1" w:styleId="af1">
    <w:name w:val="Основной текст Знак"/>
    <w:link w:val="af0"/>
    <w:rsid w:val="000F7BEB"/>
    <w:rPr>
      <w:rFonts w:cs="Mangal"/>
      <w:lang w:eastAsia="ru-RU" w:bidi="hi-IN"/>
    </w:rPr>
  </w:style>
  <w:style w:type="character" w:customStyle="1" w:styleId="a4">
    <w:name w:val="Нижний колонтитул Знак"/>
    <w:link w:val="a3"/>
    <w:rsid w:val="000F7BEB"/>
    <w:rPr>
      <w:rFonts w:ascii="Antiqua" w:hAnsi="Antiqua"/>
      <w:sz w:val="26"/>
      <w:lang w:eastAsia="ru-RU"/>
    </w:rPr>
  </w:style>
  <w:style w:type="paragraph" w:styleId="af2">
    <w:name w:val="No Spacing"/>
    <w:link w:val="af3"/>
    <w:uiPriority w:val="1"/>
    <w:qFormat/>
    <w:rsid w:val="000F7BEB"/>
    <w:rPr>
      <w:sz w:val="28"/>
      <w:szCs w:val="24"/>
      <w:lang w:eastAsia="ru-RU"/>
    </w:rPr>
  </w:style>
  <w:style w:type="character" w:customStyle="1" w:styleId="af3">
    <w:name w:val="Без интервала Знак"/>
    <w:link w:val="af2"/>
    <w:uiPriority w:val="1"/>
    <w:locked/>
    <w:rsid w:val="000F7BEB"/>
    <w:rPr>
      <w:sz w:val="28"/>
      <w:szCs w:val="24"/>
      <w:lang w:eastAsia="ru-RU"/>
    </w:rPr>
  </w:style>
  <w:style w:type="paragraph" w:styleId="af4">
    <w:name w:val="Title"/>
    <w:basedOn w:val="a"/>
    <w:next w:val="a"/>
    <w:link w:val="af5"/>
    <w:qFormat/>
    <w:rsid w:val="00BC7E1D"/>
    <w:pPr>
      <w:spacing w:before="240" w:after="60"/>
      <w:jc w:val="center"/>
      <w:outlineLvl w:val="0"/>
    </w:pPr>
    <w:rPr>
      <w:rFonts w:ascii="Calibri Light" w:hAnsi="Calibri Light"/>
      <w:b/>
      <w:bCs/>
      <w:kern w:val="28"/>
      <w:sz w:val="32"/>
      <w:szCs w:val="32"/>
    </w:rPr>
  </w:style>
  <w:style w:type="character" w:customStyle="1" w:styleId="af5">
    <w:name w:val="Заголовок Знак"/>
    <w:link w:val="af4"/>
    <w:rsid w:val="00BC7E1D"/>
    <w:rPr>
      <w:rFonts w:ascii="Calibri Light" w:eastAsia="Times New Roman" w:hAnsi="Calibri Light" w:cs="Times New Roman"/>
      <w:b/>
      <w:bCs/>
      <w:kern w:val="28"/>
      <w:sz w:val="32"/>
      <w:szCs w:val="32"/>
      <w:lang w:eastAsia="ru-RU"/>
    </w:rPr>
  </w:style>
  <w:style w:type="paragraph" w:customStyle="1" w:styleId="rvps2">
    <w:name w:val="rvps2"/>
    <w:basedOn w:val="a"/>
    <w:rsid w:val="006F35A4"/>
    <w:pPr>
      <w:spacing w:before="100" w:beforeAutospacing="1" w:after="100" w:afterAutospacing="1"/>
    </w:pPr>
    <w:rPr>
      <w:rFonts w:ascii="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9784">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999624120">
      <w:bodyDiv w:val="1"/>
      <w:marLeft w:val="0"/>
      <w:marRight w:val="0"/>
      <w:marTop w:val="0"/>
      <w:marBottom w:val="0"/>
      <w:divBdr>
        <w:top w:val="none" w:sz="0" w:space="0" w:color="auto"/>
        <w:left w:val="none" w:sz="0" w:space="0" w:color="auto"/>
        <w:bottom w:val="none" w:sz="0" w:space="0" w:color="auto"/>
        <w:right w:val="none" w:sz="0" w:space="0" w:color="auto"/>
      </w:divBdr>
    </w:div>
    <w:div w:id="154849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1C286BAAA1ACE46A008265EC91EE2A5" ma:contentTypeVersion="0" ma:contentTypeDescription="Створення нового документа." ma:contentTypeScope="" ma:versionID="a2a028a61064cf6ffd6d72f811fa641f">
  <xsd:schema xmlns:xsd="http://www.w3.org/2001/XMLSchema" xmlns:xs="http://www.w3.org/2001/XMLSchema" xmlns:p="http://schemas.microsoft.com/office/2006/metadata/properties" targetNamespace="http://schemas.microsoft.com/office/2006/metadata/properties" ma:root="true" ma:fieldsID="c69241be7b51fdeea48c2b78b97184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84924-CF87-4526-B780-DF4D6F96C9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13C261-B39D-4316-946B-BAC91FC6C520}">
  <ds:schemaRefs>
    <ds:schemaRef ds:uri="http://schemas.microsoft.com/sharepoint/v3/contenttype/forms"/>
  </ds:schemaRefs>
</ds:datastoreItem>
</file>

<file path=customXml/itemProps3.xml><?xml version="1.0" encoding="utf-8"?>
<ds:datastoreItem xmlns:ds="http://schemas.openxmlformats.org/officeDocument/2006/customXml" ds:itemID="{DF9AB419-BA95-4EB3-9B31-4E08F6506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5138</Words>
  <Characters>2929</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vt:lpstr>
      <vt:lpstr>£</vt:lpstr>
    </vt:vector>
  </TitlesOfParts>
  <Company>KMU</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1-1</dc:creator>
  <cp:keywords/>
  <cp:lastModifiedBy>Глухенький Євген Володимирович</cp:lastModifiedBy>
  <cp:revision>3</cp:revision>
  <cp:lastPrinted>2023-05-31T10:37:00Z</cp:lastPrinted>
  <dcterms:created xsi:type="dcterms:W3CDTF">2023-06-21T05:46:00Z</dcterms:created>
  <dcterms:modified xsi:type="dcterms:W3CDTF">2023-06-21T12:33:00Z</dcterms:modified>
</cp:coreProperties>
</file>